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7C6" w:rsidRDefault="002327C6" w:rsidP="002327C6">
      <w:pPr>
        <w:jc w:val="center"/>
        <w:rPr>
          <w:rFonts w:ascii="Times New Roman" w:hAnsi="Times New Roman" w:cs="Times New Roman"/>
          <w:sz w:val="28"/>
          <w:szCs w:val="28"/>
        </w:rPr>
      </w:pPr>
      <w:r>
        <w:rPr>
          <w:rFonts w:ascii="Times New Roman" w:hAnsi="Times New Roman" w:cs="Times New Roman"/>
          <w:sz w:val="28"/>
          <w:szCs w:val="28"/>
        </w:rPr>
        <w:t>Minutes</w:t>
      </w:r>
    </w:p>
    <w:p w:rsidR="002327C6" w:rsidRDefault="002327C6" w:rsidP="002327C6">
      <w:pPr>
        <w:jc w:val="center"/>
        <w:rPr>
          <w:rFonts w:ascii="Times New Roman" w:hAnsi="Times New Roman" w:cs="Times New Roman"/>
          <w:sz w:val="28"/>
          <w:szCs w:val="28"/>
        </w:rPr>
      </w:pPr>
      <w:r>
        <w:rPr>
          <w:rFonts w:ascii="Times New Roman" w:hAnsi="Times New Roman" w:cs="Times New Roman"/>
          <w:sz w:val="28"/>
          <w:szCs w:val="28"/>
        </w:rPr>
        <w:t>of the</w:t>
      </w:r>
    </w:p>
    <w:p w:rsidR="002327C6" w:rsidRDefault="002327C6" w:rsidP="002327C6">
      <w:pPr>
        <w:jc w:val="center"/>
        <w:rPr>
          <w:rFonts w:ascii="Times New Roman" w:hAnsi="Times New Roman" w:cs="Times New Roman"/>
          <w:sz w:val="28"/>
          <w:szCs w:val="28"/>
        </w:rPr>
      </w:pPr>
      <w:r>
        <w:rPr>
          <w:rFonts w:ascii="Times New Roman" w:hAnsi="Times New Roman" w:cs="Times New Roman"/>
          <w:sz w:val="28"/>
          <w:szCs w:val="28"/>
        </w:rPr>
        <w:t>Standing Commit</w:t>
      </w:r>
      <w:r w:rsidR="00194396">
        <w:rPr>
          <w:rFonts w:ascii="Times New Roman" w:hAnsi="Times New Roman" w:cs="Times New Roman"/>
          <w:sz w:val="28"/>
          <w:szCs w:val="28"/>
        </w:rPr>
        <w:t>t</w:t>
      </w:r>
      <w:r>
        <w:rPr>
          <w:rFonts w:ascii="Times New Roman" w:hAnsi="Times New Roman" w:cs="Times New Roman"/>
          <w:sz w:val="28"/>
          <w:szCs w:val="28"/>
        </w:rPr>
        <w:t>ee</w:t>
      </w:r>
    </w:p>
    <w:p w:rsidR="002327C6" w:rsidRDefault="002327C6" w:rsidP="002327C6">
      <w:pPr>
        <w:rPr>
          <w:rFonts w:ascii="Times New Roman" w:hAnsi="Times New Roman" w:cs="Times New Roman"/>
          <w:sz w:val="24"/>
          <w:szCs w:val="24"/>
        </w:rPr>
      </w:pPr>
    </w:p>
    <w:p w:rsidR="002327C6" w:rsidRDefault="002327C6" w:rsidP="002327C6">
      <w:pPr>
        <w:rPr>
          <w:rFonts w:ascii="Times New Roman" w:hAnsi="Times New Roman" w:cs="Times New Roman"/>
          <w:sz w:val="24"/>
          <w:szCs w:val="24"/>
        </w:rPr>
      </w:pPr>
      <w:r>
        <w:rPr>
          <w:rFonts w:ascii="Times New Roman" w:hAnsi="Times New Roman" w:cs="Times New Roman"/>
          <w:b/>
          <w:sz w:val="24"/>
          <w:szCs w:val="24"/>
        </w:rPr>
        <w:t>Date:</w:t>
      </w:r>
      <w:r>
        <w:rPr>
          <w:rFonts w:ascii="Times New Roman" w:hAnsi="Times New Roman" w:cs="Times New Roman"/>
          <w:sz w:val="24"/>
          <w:szCs w:val="24"/>
        </w:rPr>
        <w:t xml:space="preserve"> 2/7/17</w:t>
      </w:r>
    </w:p>
    <w:p w:rsidR="002327C6" w:rsidRDefault="002327C6" w:rsidP="002327C6">
      <w:pPr>
        <w:rPr>
          <w:rFonts w:ascii="Times New Roman" w:hAnsi="Times New Roman" w:cs="Times New Roman"/>
          <w:sz w:val="24"/>
          <w:szCs w:val="24"/>
        </w:rPr>
      </w:pPr>
      <w:r>
        <w:rPr>
          <w:rFonts w:ascii="Times New Roman" w:hAnsi="Times New Roman" w:cs="Times New Roman"/>
          <w:b/>
          <w:sz w:val="24"/>
          <w:szCs w:val="24"/>
        </w:rPr>
        <w:t>Place:</w:t>
      </w:r>
      <w:r>
        <w:rPr>
          <w:rFonts w:ascii="Times New Roman" w:hAnsi="Times New Roman" w:cs="Times New Roman"/>
          <w:sz w:val="24"/>
          <w:szCs w:val="24"/>
        </w:rPr>
        <w:t xml:space="preserve"> Diocesan Center, Harrisburg, PA </w:t>
      </w:r>
    </w:p>
    <w:p w:rsidR="002327C6" w:rsidRDefault="002327C6" w:rsidP="002327C6">
      <w:pPr>
        <w:rPr>
          <w:rFonts w:ascii="Times New Roman" w:hAnsi="Times New Roman" w:cs="Times New Roman"/>
          <w:sz w:val="24"/>
          <w:szCs w:val="24"/>
        </w:rPr>
      </w:pPr>
      <w:r>
        <w:rPr>
          <w:rFonts w:ascii="Times New Roman" w:hAnsi="Times New Roman" w:cs="Times New Roman"/>
          <w:b/>
          <w:sz w:val="24"/>
          <w:szCs w:val="24"/>
        </w:rPr>
        <w:t xml:space="preserve">Members Present:  </w:t>
      </w:r>
      <w:r>
        <w:rPr>
          <w:rFonts w:ascii="Times New Roman" w:hAnsi="Times New Roman" w:cs="Times New Roman"/>
          <w:sz w:val="24"/>
          <w:szCs w:val="24"/>
        </w:rPr>
        <w:t>Kate Harrigan, Barbara Hutchinson, Bruce Johnson, Christopher Pyles, Churchill Pinder, Sanford Schwartz, John Stevenson, Amy Swiernik, Linda Watkins, Charlotte Weaver-Gelzer, Sarah Weedon; Bishop Scanlan</w:t>
      </w:r>
    </w:p>
    <w:p w:rsidR="002327C6" w:rsidRDefault="002327C6" w:rsidP="002327C6">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Call to Order:</w:t>
      </w:r>
      <w:r>
        <w:rPr>
          <w:rFonts w:ascii="Times New Roman" w:hAnsi="Times New Roman" w:cs="Times New Roman"/>
          <w:sz w:val="24"/>
          <w:szCs w:val="24"/>
        </w:rPr>
        <w:t xml:space="preserve">  2:00 p.m.</w:t>
      </w:r>
    </w:p>
    <w:p w:rsidR="002327C6" w:rsidRDefault="002327C6" w:rsidP="002327C6">
      <w:pPr>
        <w:pStyle w:val="ListParagraph"/>
        <w:rPr>
          <w:rFonts w:ascii="Times New Roman" w:hAnsi="Times New Roman" w:cs="Times New Roman"/>
          <w:sz w:val="24"/>
          <w:szCs w:val="24"/>
        </w:rPr>
      </w:pPr>
    </w:p>
    <w:p w:rsidR="002327C6" w:rsidRDefault="002327C6" w:rsidP="002327C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Opening Prayer:  </w:t>
      </w:r>
      <w:r>
        <w:rPr>
          <w:rFonts w:ascii="Times New Roman" w:hAnsi="Times New Roman" w:cs="Times New Roman"/>
          <w:sz w:val="24"/>
          <w:szCs w:val="24"/>
        </w:rPr>
        <w:t xml:space="preserve">Amy Swiernik </w:t>
      </w:r>
    </w:p>
    <w:p w:rsidR="002327C6" w:rsidRDefault="002327C6" w:rsidP="002327C6">
      <w:pPr>
        <w:pStyle w:val="ListParagraph"/>
        <w:rPr>
          <w:rFonts w:ascii="Times New Roman" w:hAnsi="Times New Roman" w:cs="Times New Roman"/>
          <w:sz w:val="24"/>
          <w:szCs w:val="24"/>
        </w:rPr>
      </w:pPr>
    </w:p>
    <w:p w:rsidR="002327C6" w:rsidRDefault="002327C6" w:rsidP="002327C6">
      <w:pPr>
        <w:pStyle w:val="ListParagraph"/>
        <w:numPr>
          <w:ilvl w:val="0"/>
          <w:numId w:val="2"/>
        </w:numPr>
        <w:spacing w:after="0"/>
        <w:rPr>
          <w:rFonts w:ascii="Times New Roman" w:hAnsi="Times New Roman" w:cs="Times New Roman"/>
          <w:sz w:val="24"/>
          <w:szCs w:val="24"/>
        </w:rPr>
      </w:pPr>
      <w:r>
        <w:rPr>
          <w:rFonts w:ascii="Times New Roman" w:hAnsi="Times New Roman" w:cs="Times New Roman"/>
          <w:b/>
          <w:sz w:val="24"/>
          <w:szCs w:val="24"/>
        </w:rPr>
        <w:t>Minutes:</w:t>
      </w:r>
      <w:r>
        <w:rPr>
          <w:rFonts w:ascii="Times New Roman" w:hAnsi="Times New Roman" w:cs="Times New Roman"/>
          <w:sz w:val="24"/>
          <w:szCs w:val="24"/>
        </w:rPr>
        <w:t xml:space="preserve"> The Committee approved the minutes of the 12/6/16 meeting.</w:t>
      </w:r>
    </w:p>
    <w:p w:rsidR="002327C6" w:rsidRDefault="002327C6" w:rsidP="002327C6">
      <w:pPr>
        <w:spacing w:after="0"/>
        <w:rPr>
          <w:rFonts w:ascii="Times New Roman" w:hAnsi="Times New Roman" w:cs="Times New Roman"/>
          <w:sz w:val="24"/>
          <w:szCs w:val="24"/>
        </w:rPr>
      </w:pPr>
    </w:p>
    <w:p w:rsidR="00693F3C" w:rsidRPr="00693F3C" w:rsidRDefault="002327C6" w:rsidP="00693F3C">
      <w:pPr>
        <w:pStyle w:val="ListParagraph"/>
        <w:numPr>
          <w:ilvl w:val="0"/>
          <w:numId w:val="5"/>
        </w:numPr>
        <w:spacing w:after="0"/>
        <w:rPr>
          <w:rFonts w:ascii="Times New Roman" w:hAnsi="Times New Roman" w:cs="Times New Roman"/>
          <w:sz w:val="24"/>
          <w:szCs w:val="24"/>
        </w:rPr>
      </w:pPr>
      <w:r w:rsidRPr="00693F3C">
        <w:rPr>
          <w:rFonts w:ascii="Times New Roman" w:hAnsi="Times New Roman" w:cs="Times New Roman"/>
          <w:b/>
          <w:sz w:val="24"/>
          <w:szCs w:val="24"/>
        </w:rPr>
        <w:t xml:space="preserve">Bishop’s Report: </w:t>
      </w:r>
      <w:r w:rsidRPr="00693F3C">
        <w:rPr>
          <w:rFonts w:ascii="Times New Roman" w:hAnsi="Times New Roman" w:cs="Times New Roman"/>
          <w:sz w:val="24"/>
          <w:szCs w:val="24"/>
        </w:rPr>
        <w:t>Bishop Scanlan reported on her upcoming month of conferences and speaking engagements</w:t>
      </w:r>
      <w:r w:rsidR="00693F3C" w:rsidRPr="00693F3C">
        <w:rPr>
          <w:rFonts w:ascii="Times New Roman" w:hAnsi="Times New Roman" w:cs="Times New Roman"/>
          <w:sz w:val="24"/>
          <w:szCs w:val="24"/>
        </w:rPr>
        <w:t xml:space="preserve"> around the country</w:t>
      </w:r>
      <w:r w:rsidR="006A3F7C">
        <w:rPr>
          <w:rFonts w:ascii="Times New Roman" w:hAnsi="Times New Roman" w:cs="Times New Roman"/>
          <w:sz w:val="24"/>
          <w:szCs w:val="24"/>
        </w:rPr>
        <w:t xml:space="preserve">; </w:t>
      </w:r>
      <w:r w:rsidR="00693F3C" w:rsidRPr="00693F3C">
        <w:rPr>
          <w:rFonts w:ascii="Times New Roman" w:hAnsi="Times New Roman" w:cs="Times New Roman"/>
          <w:sz w:val="24"/>
          <w:szCs w:val="24"/>
        </w:rPr>
        <w:t>the current situation at Mt. Calvary, Camp Hill</w:t>
      </w:r>
      <w:r w:rsidR="006A3F7C">
        <w:rPr>
          <w:rFonts w:ascii="Times New Roman" w:hAnsi="Times New Roman" w:cs="Times New Roman"/>
          <w:sz w:val="24"/>
          <w:szCs w:val="24"/>
        </w:rPr>
        <w:t>; her recent letters to the Diocese, for which she requested feedback from the Committee.</w:t>
      </w:r>
      <w:r w:rsidR="00693F3C" w:rsidRPr="00693F3C">
        <w:rPr>
          <w:rFonts w:ascii="Times New Roman" w:hAnsi="Times New Roman" w:cs="Times New Roman"/>
          <w:sz w:val="24"/>
          <w:szCs w:val="24"/>
        </w:rPr>
        <w:t xml:space="preserve">  </w:t>
      </w:r>
    </w:p>
    <w:p w:rsidR="00693F3C" w:rsidRDefault="00693F3C" w:rsidP="00693F3C">
      <w:pPr>
        <w:pStyle w:val="ListParagraph"/>
        <w:spacing w:after="0"/>
        <w:rPr>
          <w:rFonts w:ascii="Times New Roman" w:hAnsi="Times New Roman" w:cs="Times New Roman"/>
          <w:sz w:val="24"/>
          <w:szCs w:val="24"/>
        </w:rPr>
      </w:pPr>
    </w:p>
    <w:p w:rsidR="00693F3C" w:rsidRDefault="00693F3C" w:rsidP="00693F3C">
      <w:pPr>
        <w:pStyle w:val="ListParagraph"/>
        <w:numPr>
          <w:ilvl w:val="0"/>
          <w:numId w:val="5"/>
        </w:numPr>
        <w:spacing w:after="0"/>
        <w:rPr>
          <w:rFonts w:ascii="Times New Roman" w:hAnsi="Times New Roman" w:cs="Times New Roman"/>
          <w:sz w:val="24"/>
          <w:szCs w:val="24"/>
        </w:rPr>
      </w:pPr>
      <w:r w:rsidRPr="00693F3C">
        <w:rPr>
          <w:rFonts w:ascii="Times New Roman" w:hAnsi="Times New Roman" w:cs="Times New Roman"/>
          <w:b/>
          <w:sz w:val="24"/>
          <w:szCs w:val="24"/>
        </w:rPr>
        <w:t>Book Discussion:</w:t>
      </w:r>
      <w:r w:rsidRPr="00693F3C">
        <w:rPr>
          <w:rFonts w:ascii="Times New Roman" w:hAnsi="Times New Roman" w:cs="Times New Roman"/>
          <w:sz w:val="24"/>
          <w:szCs w:val="24"/>
        </w:rPr>
        <w:t xml:space="preserve">  </w:t>
      </w:r>
      <w:r>
        <w:rPr>
          <w:rFonts w:ascii="Times New Roman" w:hAnsi="Times New Roman" w:cs="Times New Roman"/>
          <w:sz w:val="24"/>
          <w:szCs w:val="24"/>
        </w:rPr>
        <w:t>Chris Pyles and Charlotte Weaver-Gelzer</w:t>
      </w:r>
      <w:r w:rsidRPr="00693F3C">
        <w:rPr>
          <w:rFonts w:ascii="Times New Roman" w:hAnsi="Times New Roman" w:cs="Times New Roman"/>
          <w:sz w:val="24"/>
          <w:szCs w:val="24"/>
        </w:rPr>
        <w:t xml:space="preserve"> </w:t>
      </w:r>
      <w:r w:rsidR="000D09B4">
        <w:rPr>
          <w:rFonts w:ascii="Times New Roman" w:hAnsi="Times New Roman" w:cs="Times New Roman"/>
          <w:sz w:val="24"/>
          <w:szCs w:val="24"/>
        </w:rPr>
        <w:t xml:space="preserve">led the Committee in its initial </w:t>
      </w:r>
      <w:r w:rsidRPr="00693F3C">
        <w:rPr>
          <w:rFonts w:ascii="Times New Roman" w:hAnsi="Times New Roman" w:cs="Times New Roman"/>
          <w:sz w:val="24"/>
          <w:szCs w:val="24"/>
        </w:rPr>
        <w:t xml:space="preserve">discussion of Alan J. Roxburgh, </w:t>
      </w:r>
      <w:r w:rsidRPr="00693F3C">
        <w:rPr>
          <w:rFonts w:ascii="Times New Roman" w:hAnsi="Times New Roman" w:cs="Times New Roman"/>
          <w:i/>
          <w:sz w:val="24"/>
          <w:szCs w:val="24"/>
        </w:rPr>
        <w:t>Structured for Mission: Renewing the Culture of the Church</w:t>
      </w:r>
      <w:r w:rsidRPr="00693F3C">
        <w:rPr>
          <w:rFonts w:ascii="Times New Roman" w:hAnsi="Times New Roman" w:cs="Times New Roman"/>
          <w:sz w:val="24"/>
          <w:szCs w:val="24"/>
        </w:rPr>
        <w:t xml:space="preserve">.  </w:t>
      </w:r>
    </w:p>
    <w:p w:rsidR="00693F3C" w:rsidRPr="00693F3C" w:rsidRDefault="00693F3C" w:rsidP="00693F3C">
      <w:pPr>
        <w:pStyle w:val="ListParagraph"/>
        <w:rPr>
          <w:rFonts w:ascii="Times New Roman" w:hAnsi="Times New Roman" w:cs="Times New Roman"/>
          <w:sz w:val="24"/>
          <w:szCs w:val="24"/>
        </w:rPr>
      </w:pPr>
    </w:p>
    <w:p w:rsidR="00693F3C" w:rsidRPr="000D09B4" w:rsidRDefault="000D09B4" w:rsidP="000D09B4">
      <w:pPr>
        <w:pStyle w:val="ListParagraph"/>
        <w:numPr>
          <w:ilvl w:val="0"/>
          <w:numId w:val="5"/>
        </w:numPr>
        <w:spacing w:after="0"/>
        <w:rPr>
          <w:rFonts w:ascii="Times New Roman" w:hAnsi="Times New Roman" w:cs="Times New Roman"/>
          <w:b/>
          <w:sz w:val="24"/>
          <w:szCs w:val="24"/>
        </w:rPr>
      </w:pPr>
      <w:r w:rsidRPr="000D09B4">
        <w:rPr>
          <w:rFonts w:ascii="Times New Roman" w:hAnsi="Times New Roman" w:cs="Times New Roman"/>
          <w:b/>
          <w:sz w:val="24"/>
          <w:szCs w:val="24"/>
        </w:rPr>
        <w:t xml:space="preserve">Approval for Ordination: </w:t>
      </w:r>
      <w:r>
        <w:rPr>
          <w:rFonts w:ascii="Times New Roman" w:hAnsi="Times New Roman" w:cs="Times New Roman"/>
          <w:b/>
          <w:sz w:val="24"/>
          <w:szCs w:val="24"/>
        </w:rPr>
        <w:t xml:space="preserve"> </w:t>
      </w:r>
      <w:r>
        <w:rPr>
          <w:rFonts w:ascii="Times New Roman" w:hAnsi="Times New Roman" w:cs="Times New Roman"/>
          <w:sz w:val="24"/>
          <w:szCs w:val="24"/>
        </w:rPr>
        <w:t>The Committee interviewed John Shirley and Katie Pearson for ordination to the transitional diaconate. Kate moved approval</w:t>
      </w:r>
      <w:r w:rsidR="006A3F7C">
        <w:rPr>
          <w:rFonts w:ascii="Times New Roman" w:hAnsi="Times New Roman" w:cs="Times New Roman"/>
          <w:sz w:val="24"/>
          <w:szCs w:val="24"/>
        </w:rPr>
        <w:t xml:space="preserve"> for John Shirley</w:t>
      </w:r>
      <w:r>
        <w:rPr>
          <w:rFonts w:ascii="Times New Roman" w:hAnsi="Times New Roman" w:cs="Times New Roman"/>
          <w:sz w:val="24"/>
          <w:szCs w:val="24"/>
        </w:rPr>
        <w:t>, Amy seconded, and the motion passed unanimously. Sarah moved approv</w:t>
      </w:r>
      <w:r w:rsidR="006A3F7C">
        <w:rPr>
          <w:rFonts w:ascii="Times New Roman" w:hAnsi="Times New Roman" w:cs="Times New Roman"/>
          <w:sz w:val="24"/>
          <w:szCs w:val="24"/>
        </w:rPr>
        <w:t>al for Katie Pearson</w:t>
      </w:r>
      <w:r>
        <w:rPr>
          <w:rFonts w:ascii="Times New Roman" w:hAnsi="Times New Roman" w:cs="Times New Roman"/>
          <w:sz w:val="24"/>
          <w:szCs w:val="24"/>
        </w:rPr>
        <w:t>, Charlotte seconded, and the motion passed unanimously.</w:t>
      </w:r>
    </w:p>
    <w:p w:rsidR="00693F3C" w:rsidRPr="00693F3C" w:rsidRDefault="00693F3C" w:rsidP="00693F3C">
      <w:pPr>
        <w:pStyle w:val="ListParagraph"/>
        <w:spacing w:after="0"/>
        <w:rPr>
          <w:rFonts w:ascii="Times New Roman" w:hAnsi="Times New Roman" w:cs="Times New Roman"/>
          <w:sz w:val="24"/>
          <w:szCs w:val="24"/>
        </w:rPr>
      </w:pPr>
    </w:p>
    <w:p w:rsidR="00BE30AA" w:rsidRDefault="002327C6" w:rsidP="002327C6">
      <w:pPr>
        <w:pStyle w:val="ListParagraph"/>
        <w:numPr>
          <w:ilvl w:val="0"/>
          <w:numId w:val="2"/>
        </w:numPr>
        <w:spacing w:after="0"/>
        <w:rPr>
          <w:rFonts w:ascii="Times New Roman" w:hAnsi="Times New Roman" w:cs="Times New Roman"/>
          <w:sz w:val="24"/>
          <w:szCs w:val="24"/>
        </w:rPr>
      </w:pPr>
      <w:r>
        <w:rPr>
          <w:rFonts w:ascii="Times New Roman" w:hAnsi="Times New Roman" w:cs="Times New Roman"/>
          <w:b/>
          <w:sz w:val="24"/>
          <w:szCs w:val="24"/>
        </w:rPr>
        <w:t>Consent to Election:</w:t>
      </w:r>
      <w:r>
        <w:rPr>
          <w:rFonts w:ascii="Times New Roman" w:hAnsi="Times New Roman" w:cs="Times New Roman"/>
          <w:sz w:val="24"/>
          <w:szCs w:val="24"/>
        </w:rPr>
        <w:t xml:space="preserve">  The Committee approved the Consent to Election of the</w:t>
      </w:r>
      <w:r w:rsidR="00BE30AA">
        <w:rPr>
          <w:rFonts w:ascii="Times New Roman" w:hAnsi="Times New Roman" w:cs="Times New Roman"/>
          <w:sz w:val="24"/>
          <w:szCs w:val="24"/>
        </w:rPr>
        <w:t xml:space="preserve"> following: </w:t>
      </w:r>
    </w:p>
    <w:p w:rsidR="00BE30AA" w:rsidRDefault="002327C6" w:rsidP="00BE30AA">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 </w:t>
      </w:r>
    </w:p>
    <w:p w:rsidR="002327C6" w:rsidRDefault="00BE30AA" w:rsidP="00BE30AA">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The  Rev. Jennifer Baskerville-Burrows as Bishop Diocesan, Diocese of Indianapolis</w:t>
      </w:r>
    </w:p>
    <w:p w:rsidR="00BE30AA" w:rsidRDefault="00BE30AA" w:rsidP="00BE30AA">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The Rev. Canon Gretchen Mary Rehberg as Bishop Diocesan, Diocese of Spokane</w:t>
      </w:r>
    </w:p>
    <w:p w:rsidR="00BE30AA" w:rsidRDefault="00BE30AA" w:rsidP="00BE30AA">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lastRenderedPageBreak/>
        <w:t>The Rev. John Harvey Taylor as Bishop Coadjutor, Diocese of Los Angeles</w:t>
      </w:r>
    </w:p>
    <w:p w:rsidR="00820E52" w:rsidRDefault="00820E52" w:rsidP="00820E52">
      <w:pPr>
        <w:spacing w:after="0"/>
        <w:rPr>
          <w:rFonts w:ascii="Times New Roman" w:hAnsi="Times New Roman" w:cs="Times New Roman"/>
          <w:sz w:val="24"/>
          <w:szCs w:val="24"/>
        </w:rPr>
      </w:pPr>
    </w:p>
    <w:p w:rsidR="002327C6" w:rsidRDefault="00820E52" w:rsidP="00C24E8A">
      <w:pPr>
        <w:pStyle w:val="ListParagraph"/>
        <w:numPr>
          <w:ilvl w:val="0"/>
          <w:numId w:val="7"/>
        </w:numPr>
        <w:spacing w:after="0"/>
        <w:rPr>
          <w:rFonts w:ascii="Times New Roman" w:hAnsi="Times New Roman" w:cs="Times New Roman"/>
          <w:sz w:val="24"/>
          <w:szCs w:val="24"/>
        </w:rPr>
      </w:pPr>
      <w:r w:rsidRPr="00820E52">
        <w:rPr>
          <w:rFonts w:ascii="Times New Roman" w:hAnsi="Times New Roman" w:cs="Times New Roman"/>
          <w:b/>
          <w:sz w:val="24"/>
          <w:szCs w:val="24"/>
        </w:rPr>
        <w:t xml:space="preserve">Commission on Ministry:  </w:t>
      </w:r>
      <w:r w:rsidRPr="00820E52">
        <w:rPr>
          <w:rFonts w:ascii="Times New Roman" w:hAnsi="Times New Roman" w:cs="Times New Roman"/>
          <w:sz w:val="24"/>
          <w:szCs w:val="24"/>
        </w:rPr>
        <w:t>Bruce John</w:t>
      </w:r>
      <w:r w:rsidR="006A3F7C">
        <w:rPr>
          <w:rFonts w:ascii="Times New Roman" w:hAnsi="Times New Roman" w:cs="Times New Roman"/>
          <w:sz w:val="24"/>
          <w:szCs w:val="24"/>
        </w:rPr>
        <w:t>son</w:t>
      </w:r>
      <w:r w:rsidRPr="00820E52">
        <w:rPr>
          <w:rFonts w:ascii="Times New Roman" w:hAnsi="Times New Roman" w:cs="Times New Roman"/>
          <w:sz w:val="24"/>
          <w:szCs w:val="24"/>
        </w:rPr>
        <w:t xml:space="preserve"> and Sarah Weedon discussed </w:t>
      </w:r>
      <w:r>
        <w:rPr>
          <w:rFonts w:ascii="Times New Roman" w:hAnsi="Times New Roman" w:cs="Times New Roman"/>
          <w:sz w:val="24"/>
          <w:szCs w:val="24"/>
        </w:rPr>
        <w:t>the</w:t>
      </w:r>
      <w:r w:rsidR="006A3F7C">
        <w:rPr>
          <w:rFonts w:ascii="Times New Roman" w:hAnsi="Times New Roman" w:cs="Times New Roman"/>
          <w:sz w:val="24"/>
          <w:szCs w:val="24"/>
        </w:rPr>
        <w:t xml:space="preserve"> character of their</w:t>
      </w:r>
      <w:r>
        <w:rPr>
          <w:rFonts w:ascii="Times New Roman" w:hAnsi="Times New Roman" w:cs="Times New Roman"/>
          <w:sz w:val="24"/>
          <w:szCs w:val="24"/>
        </w:rPr>
        <w:t xml:space="preserve"> role as Standing Committee representatives </w:t>
      </w:r>
      <w:r w:rsidR="006A3F7C">
        <w:rPr>
          <w:rFonts w:ascii="Times New Roman" w:hAnsi="Times New Roman" w:cs="Times New Roman"/>
          <w:sz w:val="24"/>
          <w:szCs w:val="24"/>
        </w:rPr>
        <w:t>on</w:t>
      </w:r>
      <w:r>
        <w:rPr>
          <w:rFonts w:ascii="Times New Roman" w:hAnsi="Times New Roman" w:cs="Times New Roman"/>
          <w:sz w:val="24"/>
          <w:szCs w:val="24"/>
        </w:rPr>
        <w:t xml:space="preserve"> the Commission on Ministry. </w:t>
      </w:r>
    </w:p>
    <w:p w:rsidR="00820E52" w:rsidRDefault="00820E52" w:rsidP="00820E52">
      <w:pPr>
        <w:spacing w:after="0"/>
        <w:rPr>
          <w:rFonts w:ascii="Times New Roman" w:hAnsi="Times New Roman" w:cs="Times New Roman"/>
          <w:sz w:val="24"/>
          <w:szCs w:val="24"/>
        </w:rPr>
      </w:pPr>
    </w:p>
    <w:p w:rsidR="002327C6" w:rsidRPr="00194396" w:rsidRDefault="00820E52" w:rsidP="00194396">
      <w:pPr>
        <w:pStyle w:val="ListParagraph"/>
        <w:numPr>
          <w:ilvl w:val="0"/>
          <w:numId w:val="7"/>
        </w:numPr>
        <w:spacing w:after="0"/>
        <w:rPr>
          <w:rFonts w:ascii="Times New Roman" w:hAnsi="Times New Roman" w:cs="Times New Roman"/>
          <w:sz w:val="24"/>
          <w:szCs w:val="24"/>
        </w:rPr>
      </w:pPr>
      <w:r w:rsidRPr="00820E52">
        <w:rPr>
          <w:rFonts w:ascii="Times New Roman" w:hAnsi="Times New Roman" w:cs="Times New Roman"/>
          <w:b/>
          <w:sz w:val="24"/>
          <w:szCs w:val="24"/>
        </w:rPr>
        <w:t xml:space="preserve">Council of Trustees: </w:t>
      </w:r>
      <w:r>
        <w:rPr>
          <w:rFonts w:ascii="Times New Roman" w:hAnsi="Times New Roman" w:cs="Times New Roman"/>
          <w:b/>
          <w:sz w:val="24"/>
          <w:szCs w:val="24"/>
        </w:rPr>
        <w:t xml:space="preserve"> </w:t>
      </w:r>
      <w:r>
        <w:rPr>
          <w:rFonts w:ascii="Times New Roman" w:hAnsi="Times New Roman" w:cs="Times New Roman"/>
          <w:sz w:val="24"/>
          <w:szCs w:val="24"/>
        </w:rPr>
        <w:t xml:space="preserve">The Committee considered the </w:t>
      </w:r>
      <w:r w:rsidR="006A3F7C">
        <w:rPr>
          <w:rFonts w:ascii="Times New Roman" w:hAnsi="Times New Roman" w:cs="Times New Roman"/>
          <w:sz w:val="24"/>
          <w:szCs w:val="24"/>
        </w:rPr>
        <w:t xml:space="preserve">list of </w:t>
      </w:r>
      <w:r>
        <w:rPr>
          <w:rFonts w:ascii="Times New Roman" w:hAnsi="Times New Roman" w:cs="Times New Roman"/>
          <w:sz w:val="24"/>
          <w:szCs w:val="24"/>
        </w:rPr>
        <w:t xml:space="preserve">nominees for appointment to the Council of Trustees, and selected 1) Ken Dotson, St. Andrew’s, Shippensburg; 2) Micalagh Moritz, St. Paul’s, Harrisburg; and </w:t>
      </w:r>
      <w:r w:rsidR="00194396">
        <w:rPr>
          <w:rFonts w:ascii="Times New Roman" w:hAnsi="Times New Roman" w:cs="Times New Roman"/>
          <w:sz w:val="24"/>
          <w:szCs w:val="24"/>
        </w:rPr>
        <w:t>3) Richard Sawyer, St. Andrew’s, Lewisburg</w:t>
      </w:r>
      <w:r>
        <w:rPr>
          <w:rFonts w:ascii="Times New Roman" w:hAnsi="Times New Roman" w:cs="Times New Roman"/>
          <w:sz w:val="24"/>
          <w:szCs w:val="24"/>
        </w:rPr>
        <w:t xml:space="preserve"> </w:t>
      </w:r>
    </w:p>
    <w:p w:rsidR="00194396" w:rsidRPr="00194396" w:rsidRDefault="00194396" w:rsidP="00194396">
      <w:pPr>
        <w:spacing w:after="0"/>
        <w:rPr>
          <w:rFonts w:ascii="Times New Roman" w:hAnsi="Times New Roman" w:cs="Times New Roman"/>
          <w:sz w:val="24"/>
          <w:szCs w:val="24"/>
        </w:rPr>
      </w:pPr>
    </w:p>
    <w:p w:rsidR="00BE30AA" w:rsidRDefault="002327C6" w:rsidP="002327C6">
      <w:pPr>
        <w:pStyle w:val="ListParagraph"/>
        <w:numPr>
          <w:ilvl w:val="0"/>
          <w:numId w:val="2"/>
        </w:numPr>
        <w:spacing w:after="0"/>
        <w:rPr>
          <w:rFonts w:ascii="Times New Roman" w:hAnsi="Times New Roman" w:cs="Times New Roman"/>
          <w:sz w:val="24"/>
          <w:szCs w:val="24"/>
        </w:rPr>
      </w:pPr>
      <w:r>
        <w:rPr>
          <w:rFonts w:ascii="Times New Roman" w:hAnsi="Times New Roman" w:cs="Times New Roman"/>
          <w:b/>
          <w:sz w:val="24"/>
          <w:szCs w:val="24"/>
        </w:rPr>
        <w:t>Closing</w:t>
      </w:r>
      <w:r w:rsidR="00BE30AA">
        <w:rPr>
          <w:rFonts w:ascii="Times New Roman" w:hAnsi="Times New Roman" w:cs="Times New Roman"/>
          <w:b/>
          <w:sz w:val="24"/>
          <w:szCs w:val="24"/>
        </w:rPr>
        <w:t xml:space="preserve"> Prayer</w:t>
      </w:r>
      <w:r>
        <w:rPr>
          <w:rFonts w:ascii="Times New Roman" w:hAnsi="Times New Roman" w:cs="Times New Roman"/>
          <w:b/>
          <w:sz w:val="24"/>
          <w:szCs w:val="24"/>
        </w:rPr>
        <w:t>:</w:t>
      </w:r>
      <w:r>
        <w:rPr>
          <w:rFonts w:ascii="Times New Roman" w:hAnsi="Times New Roman" w:cs="Times New Roman"/>
          <w:sz w:val="24"/>
          <w:szCs w:val="24"/>
        </w:rPr>
        <w:t xml:space="preserve"> </w:t>
      </w:r>
      <w:r w:rsidR="00BE30AA">
        <w:rPr>
          <w:rFonts w:ascii="Times New Roman" w:hAnsi="Times New Roman" w:cs="Times New Roman"/>
          <w:sz w:val="24"/>
          <w:szCs w:val="24"/>
        </w:rPr>
        <w:t xml:space="preserve">Barbara Hutchinson. </w:t>
      </w:r>
    </w:p>
    <w:p w:rsidR="00BE30AA" w:rsidRPr="00BE30AA" w:rsidRDefault="00BE30AA" w:rsidP="00BE30AA">
      <w:pPr>
        <w:pStyle w:val="ListParagraph"/>
        <w:rPr>
          <w:rFonts w:ascii="Times New Roman" w:hAnsi="Times New Roman" w:cs="Times New Roman"/>
          <w:sz w:val="24"/>
          <w:szCs w:val="24"/>
        </w:rPr>
      </w:pPr>
    </w:p>
    <w:p w:rsidR="002327C6" w:rsidRDefault="00BE30AA" w:rsidP="002327C6">
      <w:pPr>
        <w:pStyle w:val="ListParagraph"/>
        <w:numPr>
          <w:ilvl w:val="0"/>
          <w:numId w:val="2"/>
        </w:numPr>
        <w:spacing w:after="0"/>
        <w:rPr>
          <w:rFonts w:ascii="Times New Roman" w:hAnsi="Times New Roman" w:cs="Times New Roman"/>
          <w:sz w:val="24"/>
          <w:szCs w:val="24"/>
        </w:rPr>
      </w:pPr>
      <w:r>
        <w:rPr>
          <w:rFonts w:ascii="Times New Roman" w:hAnsi="Times New Roman" w:cs="Times New Roman"/>
          <w:b/>
          <w:sz w:val="24"/>
          <w:szCs w:val="24"/>
        </w:rPr>
        <w:t xml:space="preserve">Adjournment: </w:t>
      </w:r>
      <w:r w:rsidR="002327C6">
        <w:rPr>
          <w:rFonts w:ascii="Times New Roman" w:hAnsi="Times New Roman" w:cs="Times New Roman"/>
          <w:sz w:val="24"/>
          <w:szCs w:val="24"/>
        </w:rPr>
        <w:t>The meeting adjourned at 4:</w:t>
      </w:r>
      <w:r w:rsidR="00693F3C">
        <w:rPr>
          <w:rFonts w:ascii="Times New Roman" w:hAnsi="Times New Roman" w:cs="Times New Roman"/>
          <w:sz w:val="24"/>
          <w:szCs w:val="24"/>
        </w:rPr>
        <w:t>42</w:t>
      </w:r>
      <w:r w:rsidR="002327C6">
        <w:rPr>
          <w:rFonts w:ascii="Times New Roman" w:hAnsi="Times New Roman" w:cs="Times New Roman"/>
          <w:sz w:val="24"/>
          <w:szCs w:val="24"/>
        </w:rPr>
        <w:t xml:space="preserve"> p.m. </w:t>
      </w:r>
    </w:p>
    <w:p w:rsidR="002327C6" w:rsidRDefault="002327C6" w:rsidP="002327C6">
      <w:pPr>
        <w:pStyle w:val="ListParagraph"/>
        <w:rPr>
          <w:rFonts w:ascii="Times New Roman" w:hAnsi="Times New Roman" w:cs="Times New Roman"/>
          <w:sz w:val="24"/>
          <w:szCs w:val="24"/>
        </w:rPr>
      </w:pPr>
    </w:p>
    <w:p w:rsidR="002327C6" w:rsidRDefault="002327C6" w:rsidP="002327C6">
      <w:pPr>
        <w:spacing w:after="0"/>
        <w:rPr>
          <w:rFonts w:ascii="Times New Roman" w:hAnsi="Times New Roman" w:cs="Times New Roman"/>
          <w:b/>
          <w:sz w:val="24"/>
          <w:szCs w:val="24"/>
        </w:rPr>
      </w:pPr>
      <w:r>
        <w:rPr>
          <w:rFonts w:ascii="Times New Roman" w:hAnsi="Times New Roman" w:cs="Times New Roman"/>
          <w:b/>
          <w:sz w:val="24"/>
          <w:szCs w:val="24"/>
        </w:rPr>
        <w:t xml:space="preserve">Addendum: </w:t>
      </w:r>
    </w:p>
    <w:p w:rsidR="002327C6" w:rsidRDefault="002327C6" w:rsidP="002327C6">
      <w:pPr>
        <w:spacing w:after="0"/>
        <w:rPr>
          <w:rFonts w:ascii="Times New Roman" w:hAnsi="Times New Roman" w:cs="Times New Roman"/>
          <w:sz w:val="24"/>
          <w:szCs w:val="24"/>
        </w:rPr>
      </w:pPr>
    </w:p>
    <w:p w:rsidR="002327C6" w:rsidRDefault="00C875E6" w:rsidP="002327C6">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rPr>
        <w:t>3/8/17</w:t>
      </w:r>
      <w:r w:rsidR="00486C73">
        <w:rPr>
          <w:rFonts w:ascii="Times New Roman" w:hAnsi="Times New Roman" w:cs="Times New Roman"/>
          <w:b/>
          <w:sz w:val="24"/>
          <w:szCs w:val="24"/>
        </w:rPr>
        <w:t>-3/9/17</w:t>
      </w:r>
      <w:bookmarkStart w:id="0" w:name="_GoBack"/>
      <w:bookmarkEnd w:id="0"/>
      <w:r>
        <w:rPr>
          <w:rFonts w:ascii="Times New Roman" w:hAnsi="Times New Roman" w:cs="Times New Roman"/>
          <w:b/>
          <w:sz w:val="24"/>
          <w:szCs w:val="24"/>
        </w:rPr>
        <w:t xml:space="preserve">:  </w:t>
      </w:r>
      <w:r w:rsidR="002327C6" w:rsidRPr="00C875E6">
        <w:rPr>
          <w:rFonts w:ascii="Times New Roman" w:hAnsi="Times New Roman" w:cs="Times New Roman"/>
          <w:sz w:val="24"/>
          <w:szCs w:val="24"/>
        </w:rPr>
        <w:t xml:space="preserve">Barbara Hutchinson emailed </w:t>
      </w:r>
      <w:r w:rsidRPr="00C875E6">
        <w:rPr>
          <w:rFonts w:ascii="Times New Roman" w:hAnsi="Times New Roman" w:cs="Times New Roman"/>
          <w:sz w:val="24"/>
          <w:szCs w:val="24"/>
        </w:rPr>
        <w:t xml:space="preserve">a resolution </w:t>
      </w:r>
      <w:r w:rsidRPr="00C875E6">
        <w:rPr>
          <w:rFonts w:ascii="Times New Roman" w:hAnsi="Times New Roman" w:cs="Times New Roman"/>
          <w:color w:val="000000"/>
          <w:sz w:val="24"/>
          <w:szCs w:val="24"/>
        </w:rPr>
        <w:t>regarding the request of St. John's, Lancaster to engage in their capital campaign project</w:t>
      </w:r>
      <w:r w:rsidR="00480FED">
        <w:rPr>
          <w:rFonts w:ascii="Times New Roman" w:hAnsi="Times New Roman" w:cs="Times New Roman"/>
          <w:color w:val="000000"/>
          <w:sz w:val="24"/>
          <w:szCs w:val="24"/>
        </w:rPr>
        <w:t xml:space="preserve"> (see Appendix A)</w:t>
      </w:r>
      <w:r>
        <w:rPr>
          <w:rFonts w:ascii="Times New Roman" w:hAnsi="Times New Roman" w:cs="Times New Roman"/>
          <w:color w:val="000000"/>
          <w:sz w:val="24"/>
          <w:szCs w:val="24"/>
        </w:rPr>
        <w:t xml:space="preserve">, </w:t>
      </w:r>
      <w:r w:rsidR="006A3F7C">
        <w:rPr>
          <w:rFonts w:ascii="Times New Roman" w:hAnsi="Times New Roman" w:cs="Times New Roman"/>
          <w:color w:val="000000"/>
          <w:sz w:val="24"/>
          <w:szCs w:val="24"/>
        </w:rPr>
        <w:t xml:space="preserve">and </w:t>
      </w:r>
      <w:r>
        <w:rPr>
          <w:rFonts w:ascii="Times New Roman" w:hAnsi="Times New Roman" w:cs="Times New Roman"/>
          <w:color w:val="000000"/>
          <w:sz w:val="24"/>
          <w:szCs w:val="24"/>
        </w:rPr>
        <w:t xml:space="preserve">called for discussion and </w:t>
      </w:r>
      <w:r w:rsidR="00480FED">
        <w:rPr>
          <w:rFonts w:ascii="Times New Roman" w:hAnsi="Times New Roman" w:cs="Times New Roman"/>
          <w:color w:val="000000"/>
          <w:sz w:val="24"/>
          <w:szCs w:val="24"/>
        </w:rPr>
        <w:t xml:space="preserve">possibly </w:t>
      </w:r>
      <w:r>
        <w:rPr>
          <w:rFonts w:ascii="Times New Roman" w:hAnsi="Times New Roman" w:cs="Times New Roman"/>
          <w:color w:val="000000"/>
          <w:sz w:val="24"/>
          <w:szCs w:val="24"/>
        </w:rPr>
        <w:t>a vote</w:t>
      </w:r>
      <w:r w:rsidRPr="00C875E6">
        <w:rPr>
          <w:rFonts w:ascii="Times New Roman" w:hAnsi="Times New Roman" w:cs="Times New Roman"/>
          <w:color w:val="000000"/>
          <w:sz w:val="24"/>
          <w:szCs w:val="24"/>
        </w:rPr>
        <w:t>.</w:t>
      </w:r>
      <w:r w:rsidRPr="00C875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With </w:t>
      </w:r>
      <w:r w:rsidR="006A3F7C">
        <w:rPr>
          <w:rFonts w:ascii="Times New Roman" w:eastAsia="Times New Roman" w:hAnsi="Times New Roman" w:cs="Times New Roman"/>
          <w:sz w:val="24"/>
          <w:szCs w:val="24"/>
        </w:rPr>
        <w:t>limited</w:t>
      </w:r>
      <w:r>
        <w:rPr>
          <w:rFonts w:ascii="Times New Roman" w:eastAsia="Times New Roman" w:hAnsi="Times New Roman" w:cs="Times New Roman"/>
          <w:sz w:val="24"/>
          <w:szCs w:val="24"/>
        </w:rPr>
        <w:t xml:space="preserve"> discussion, the Committee approved the resolution (10 in favor, 2 recused). </w:t>
      </w:r>
    </w:p>
    <w:p w:rsidR="00506E82" w:rsidRDefault="00506E82" w:rsidP="00506E82">
      <w:pPr>
        <w:spacing w:after="0" w:line="240" w:lineRule="auto"/>
        <w:rPr>
          <w:rFonts w:ascii="Times New Roman" w:eastAsia="Times New Roman" w:hAnsi="Times New Roman" w:cs="Times New Roman"/>
          <w:sz w:val="24"/>
          <w:szCs w:val="24"/>
        </w:rPr>
      </w:pPr>
    </w:p>
    <w:p w:rsidR="00BB3C61" w:rsidRPr="00BB3C61" w:rsidRDefault="00506E82" w:rsidP="001A51BD">
      <w:pPr>
        <w:pStyle w:val="ListParagraph"/>
        <w:numPr>
          <w:ilvl w:val="0"/>
          <w:numId w:val="8"/>
        </w:numPr>
        <w:spacing w:after="0" w:line="240" w:lineRule="auto"/>
        <w:rPr>
          <w:rFonts w:ascii="Times New Roman" w:eastAsia="Times New Roman" w:hAnsi="Times New Roman" w:cs="Times New Roman"/>
          <w:b/>
          <w:sz w:val="24"/>
          <w:szCs w:val="24"/>
        </w:rPr>
      </w:pPr>
      <w:r w:rsidRPr="00506E82">
        <w:rPr>
          <w:rFonts w:ascii="Times New Roman" w:eastAsia="Times New Roman" w:hAnsi="Times New Roman" w:cs="Times New Roman"/>
          <w:b/>
          <w:sz w:val="24"/>
          <w:szCs w:val="24"/>
        </w:rPr>
        <w:t>3/1</w:t>
      </w:r>
      <w:r w:rsidR="00632F15">
        <w:rPr>
          <w:rFonts w:ascii="Times New Roman" w:eastAsia="Times New Roman" w:hAnsi="Times New Roman" w:cs="Times New Roman"/>
          <w:b/>
          <w:sz w:val="24"/>
          <w:szCs w:val="24"/>
        </w:rPr>
        <w:t>0</w:t>
      </w:r>
      <w:r w:rsidR="00480FED">
        <w:rPr>
          <w:rFonts w:ascii="Times New Roman" w:eastAsia="Times New Roman" w:hAnsi="Times New Roman" w:cs="Times New Roman"/>
          <w:b/>
          <w:sz w:val="24"/>
          <w:szCs w:val="24"/>
        </w:rPr>
        <w:t>/17</w:t>
      </w:r>
      <w:r>
        <w:rPr>
          <w:rFonts w:ascii="Times New Roman" w:eastAsia="Times New Roman" w:hAnsi="Times New Roman" w:cs="Times New Roman"/>
          <w:b/>
          <w:sz w:val="24"/>
          <w:szCs w:val="24"/>
        </w:rPr>
        <w:t>-3/1</w:t>
      </w:r>
      <w:r w:rsidR="00486C73">
        <w:rPr>
          <w:rFonts w:ascii="Times New Roman" w:eastAsia="Times New Roman" w:hAnsi="Times New Roman" w:cs="Times New Roman"/>
          <w:b/>
          <w:sz w:val="24"/>
          <w:szCs w:val="24"/>
        </w:rPr>
        <w:t>8</w:t>
      </w:r>
      <w:r w:rsidRPr="00506E82">
        <w:rPr>
          <w:rFonts w:ascii="Times New Roman" w:eastAsia="Times New Roman" w:hAnsi="Times New Roman" w:cs="Times New Roman"/>
          <w:b/>
          <w:sz w:val="24"/>
          <w:szCs w:val="24"/>
        </w:rPr>
        <w:t xml:space="preserve">/17: </w:t>
      </w:r>
      <w:r>
        <w:rPr>
          <w:rFonts w:ascii="Times New Roman" w:eastAsia="Times New Roman" w:hAnsi="Times New Roman" w:cs="Times New Roman"/>
          <w:sz w:val="24"/>
          <w:szCs w:val="24"/>
        </w:rPr>
        <w:t xml:space="preserve">After a </w:t>
      </w:r>
      <w:r w:rsidR="006A3F7C">
        <w:rPr>
          <w:rFonts w:ascii="Times New Roman" w:eastAsia="Times New Roman" w:hAnsi="Times New Roman" w:cs="Times New Roman"/>
          <w:sz w:val="24"/>
          <w:szCs w:val="24"/>
        </w:rPr>
        <w:t>conversation</w:t>
      </w:r>
      <w:r>
        <w:rPr>
          <w:rFonts w:ascii="Times New Roman" w:eastAsia="Times New Roman" w:hAnsi="Times New Roman" w:cs="Times New Roman"/>
          <w:sz w:val="24"/>
          <w:szCs w:val="24"/>
        </w:rPr>
        <w:t xml:space="preserve"> with Vice-Chancellor Chuck Banks, Barbara emailed the Committee with additional considerations regarding the request of St. John’s, Lancaster, and proposed an additional Binding Agreement</w:t>
      </w:r>
      <w:r w:rsidR="00632F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betw</w:t>
      </w:r>
      <w:r w:rsidR="00632F15">
        <w:rPr>
          <w:rFonts w:ascii="Times New Roman" w:eastAsia="Times New Roman" w:hAnsi="Times New Roman" w:cs="Times New Roman"/>
          <w:sz w:val="24"/>
          <w:szCs w:val="24"/>
        </w:rPr>
        <w:t xml:space="preserve">een the Diocese and St. John’s.  </w:t>
      </w:r>
      <w:r>
        <w:rPr>
          <w:rFonts w:ascii="Times New Roman" w:eastAsia="Times New Roman" w:hAnsi="Times New Roman" w:cs="Times New Roman"/>
          <w:sz w:val="24"/>
          <w:szCs w:val="24"/>
        </w:rPr>
        <w:t xml:space="preserve"> After some discussion</w:t>
      </w:r>
      <w:r w:rsidR="00480FED">
        <w:rPr>
          <w:rFonts w:ascii="Times New Roman" w:eastAsia="Times New Roman" w:hAnsi="Times New Roman" w:cs="Times New Roman"/>
          <w:sz w:val="24"/>
          <w:szCs w:val="24"/>
        </w:rPr>
        <w:t xml:space="preserve"> and a meeting between </w:t>
      </w:r>
      <w:r w:rsidR="006A3F7C">
        <w:rPr>
          <w:rFonts w:ascii="Times New Roman" w:eastAsia="Times New Roman" w:hAnsi="Times New Roman" w:cs="Times New Roman"/>
          <w:sz w:val="24"/>
          <w:szCs w:val="24"/>
        </w:rPr>
        <w:t xml:space="preserve">Barbara, </w:t>
      </w:r>
      <w:r w:rsidR="00480FED">
        <w:rPr>
          <w:rFonts w:ascii="Times New Roman" w:eastAsia="Times New Roman" w:hAnsi="Times New Roman" w:cs="Times New Roman"/>
          <w:sz w:val="24"/>
          <w:szCs w:val="24"/>
        </w:rPr>
        <w:t>Chad Linder</w:t>
      </w:r>
      <w:r w:rsidR="00BB3C61">
        <w:rPr>
          <w:rFonts w:ascii="Times New Roman" w:eastAsia="Times New Roman" w:hAnsi="Times New Roman" w:cs="Times New Roman"/>
          <w:sz w:val="24"/>
          <w:szCs w:val="24"/>
        </w:rPr>
        <w:t xml:space="preserve"> (Canon for Finance and Administration)</w:t>
      </w:r>
      <w:r w:rsidR="00480FED">
        <w:rPr>
          <w:rFonts w:ascii="Times New Roman" w:eastAsia="Times New Roman" w:hAnsi="Times New Roman" w:cs="Times New Roman"/>
          <w:sz w:val="24"/>
          <w:szCs w:val="24"/>
        </w:rPr>
        <w:t xml:space="preserve">, </w:t>
      </w:r>
      <w:r w:rsidR="006A3F7C">
        <w:rPr>
          <w:rFonts w:ascii="Times New Roman" w:eastAsia="Times New Roman" w:hAnsi="Times New Roman" w:cs="Times New Roman"/>
          <w:sz w:val="24"/>
          <w:szCs w:val="24"/>
        </w:rPr>
        <w:t>and John Morris</w:t>
      </w:r>
      <w:r w:rsidR="00480FED">
        <w:rPr>
          <w:rFonts w:ascii="Times New Roman" w:eastAsia="Times New Roman" w:hAnsi="Times New Roman" w:cs="Times New Roman"/>
          <w:sz w:val="24"/>
          <w:szCs w:val="24"/>
        </w:rPr>
        <w:t xml:space="preserve"> </w:t>
      </w:r>
      <w:r w:rsidR="006A3F7C">
        <w:rPr>
          <w:rFonts w:ascii="Times New Roman" w:eastAsia="Times New Roman" w:hAnsi="Times New Roman" w:cs="Times New Roman"/>
          <w:sz w:val="24"/>
          <w:szCs w:val="24"/>
        </w:rPr>
        <w:t>(</w:t>
      </w:r>
      <w:r w:rsidR="00480FED">
        <w:rPr>
          <w:rFonts w:ascii="Times New Roman" w:eastAsia="Times New Roman" w:hAnsi="Times New Roman" w:cs="Times New Roman"/>
          <w:sz w:val="24"/>
          <w:szCs w:val="24"/>
        </w:rPr>
        <w:t>Rector of St. John’s</w:t>
      </w:r>
      <w:r w:rsidR="006A3F7C">
        <w:rPr>
          <w:rFonts w:ascii="Times New Roman" w:eastAsia="Times New Roman" w:hAnsi="Times New Roman" w:cs="Times New Roman"/>
          <w:sz w:val="24"/>
          <w:szCs w:val="24"/>
        </w:rPr>
        <w:t>)</w:t>
      </w:r>
      <w:r w:rsidR="007B7AED">
        <w:rPr>
          <w:rFonts w:ascii="Times New Roman" w:eastAsia="Times New Roman" w:hAnsi="Times New Roman" w:cs="Times New Roman"/>
          <w:sz w:val="24"/>
          <w:szCs w:val="24"/>
        </w:rPr>
        <w:t>,</w:t>
      </w:r>
      <w:r w:rsidR="001A51BD" w:rsidRPr="001A51BD">
        <w:t xml:space="preserve"> </w:t>
      </w:r>
      <w:r w:rsidR="001A51BD" w:rsidRPr="001A51BD">
        <w:rPr>
          <w:rFonts w:ascii="Times New Roman" w:eastAsia="Times New Roman" w:hAnsi="Times New Roman" w:cs="Times New Roman"/>
          <w:sz w:val="24"/>
          <w:szCs w:val="24"/>
        </w:rPr>
        <w:t xml:space="preserve">the </w:t>
      </w:r>
      <w:r w:rsidR="00480FED">
        <w:rPr>
          <w:rFonts w:ascii="Times New Roman" w:eastAsia="Times New Roman" w:hAnsi="Times New Roman" w:cs="Times New Roman"/>
          <w:sz w:val="24"/>
          <w:szCs w:val="24"/>
        </w:rPr>
        <w:t xml:space="preserve">Binding Agreement was revised </w:t>
      </w:r>
      <w:r w:rsidR="00BB3C61">
        <w:rPr>
          <w:rFonts w:ascii="Times New Roman" w:eastAsia="Times New Roman" w:hAnsi="Times New Roman" w:cs="Times New Roman"/>
          <w:sz w:val="24"/>
          <w:szCs w:val="24"/>
        </w:rPr>
        <w:t xml:space="preserve">(see Appendix </w:t>
      </w:r>
      <w:r w:rsidR="00FF492D">
        <w:rPr>
          <w:rFonts w:ascii="Times New Roman" w:eastAsia="Times New Roman" w:hAnsi="Times New Roman" w:cs="Times New Roman"/>
          <w:sz w:val="24"/>
          <w:szCs w:val="24"/>
        </w:rPr>
        <w:t>B</w:t>
      </w:r>
      <w:r w:rsidR="00BB3C61">
        <w:rPr>
          <w:rFonts w:ascii="Times New Roman" w:eastAsia="Times New Roman" w:hAnsi="Times New Roman" w:cs="Times New Roman"/>
          <w:sz w:val="24"/>
          <w:szCs w:val="24"/>
        </w:rPr>
        <w:t xml:space="preserve">) and with some further discussion approved by the Committee (9 in favor, 2 recused). </w:t>
      </w:r>
    </w:p>
    <w:p w:rsidR="00BB3C61" w:rsidRDefault="00BB3C61" w:rsidP="00BB3C61">
      <w:pPr>
        <w:spacing w:after="0" w:line="240" w:lineRule="auto"/>
        <w:rPr>
          <w:rFonts w:ascii="Times New Roman" w:eastAsia="Times New Roman" w:hAnsi="Times New Roman" w:cs="Times New Roman"/>
          <w:sz w:val="24"/>
          <w:szCs w:val="24"/>
        </w:rPr>
      </w:pPr>
    </w:p>
    <w:p w:rsidR="00506E82" w:rsidRPr="00BB3C61" w:rsidRDefault="00BB3C61" w:rsidP="00BB3C61">
      <w:pPr>
        <w:pStyle w:val="ListParagraph"/>
        <w:numPr>
          <w:ilvl w:val="0"/>
          <w:numId w:val="8"/>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3/24/17:  </w:t>
      </w:r>
      <w:r>
        <w:rPr>
          <w:rFonts w:ascii="Times New Roman" w:eastAsia="Times New Roman" w:hAnsi="Times New Roman" w:cs="Times New Roman"/>
          <w:sz w:val="24"/>
          <w:szCs w:val="24"/>
        </w:rPr>
        <w:t xml:space="preserve">Barbara emailed the Committee with updates on 1) the Bishop’s approval of John Shirley for ordination, and 2) ongoing negotiations with St. John’s, Lancaster regarding the Binding Agreement. </w:t>
      </w:r>
    </w:p>
    <w:p w:rsidR="00BB3C61" w:rsidRPr="00BB3C61" w:rsidRDefault="00BB3C61" w:rsidP="00BB3C61">
      <w:pPr>
        <w:pStyle w:val="ListParagraph"/>
        <w:rPr>
          <w:rFonts w:ascii="Times New Roman" w:eastAsia="Times New Roman" w:hAnsi="Times New Roman" w:cs="Times New Roman"/>
          <w:b/>
          <w:sz w:val="24"/>
          <w:szCs w:val="24"/>
        </w:rPr>
      </w:pPr>
    </w:p>
    <w:p w:rsidR="00BB3C61" w:rsidRDefault="00BB3C61" w:rsidP="00BB3C61">
      <w:pPr>
        <w:spacing w:after="0" w:line="240" w:lineRule="auto"/>
        <w:rPr>
          <w:rFonts w:ascii="Times New Roman" w:eastAsia="Times New Roman" w:hAnsi="Times New Roman" w:cs="Times New Roman"/>
          <w:b/>
          <w:sz w:val="24"/>
          <w:szCs w:val="24"/>
        </w:rPr>
      </w:pPr>
    </w:p>
    <w:p w:rsidR="00BB3C61" w:rsidRDefault="00BB3C61" w:rsidP="00BB3C61">
      <w:pPr>
        <w:spacing w:after="0" w:line="240" w:lineRule="auto"/>
        <w:jc w:val="center"/>
        <w:rPr>
          <w:rFonts w:ascii="Times New Roman" w:eastAsia="Times New Roman" w:hAnsi="Times New Roman" w:cs="Times New Roman"/>
          <w:b/>
          <w:sz w:val="28"/>
          <w:szCs w:val="28"/>
        </w:rPr>
      </w:pPr>
      <w:r w:rsidRPr="0039409C">
        <w:rPr>
          <w:rFonts w:ascii="Times New Roman" w:eastAsia="Times New Roman" w:hAnsi="Times New Roman" w:cs="Times New Roman"/>
          <w:b/>
          <w:sz w:val="28"/>
          <w:szCs w:val="28"/>
        </w:rPr>
        <w:t>Appendix A:  Resolution</w:t>
      </w:r>
    </w:p>
    <w:p w:rsidR="0039409C" w:rsidRDefault="0039409C" w:rsidP="0039409C">
      <w:pPr>
        <w:spacing w:after="0" w:line="240" w:lineRule="auto"/>
        <w:rPr>
          <w:rFonts w:ascii="Times New Roman" w:eastAsia="Times New Roman" w:hAnsi="Times New Roman" w:cs="Times New Roman"/>
          <w:b/>
          <w:sz w:val="28"/>
          <w:szCs w:val="28"/>
        </w:rPr>
      </w:pPr>
    </w:p>
    <w:p w:rsidR="0039409C" w:rsidRDefault="0039409C" w:rsidP="0039409C">
      <w:pPr>
        <w:spacing w:before="100" w:beforeAutospacing="1" w:after="100" w:afterAutospacing="1"/>
        <w:rPr>
          <w:rFonts w:ascii="Goudy Old Style" w:hAnsi="Goudy Old Style" w:cs="Times New Roman"/>
        </w:rPr>
      </w:pPr>
      <w:r>
        <w:rPr>
          <w:rFonts w:ascii="Goudy Old Style" w:hAnsi="Goudy Old Style" w:cs="Times New Roman"/>
        </w:rPr>
        <w:t xml:space="preserve">SUMMARY: the parish of St. John’s Episcopal Church of Lancaster, hereafter referred to as “the parish” has been seeking the approval of the Episcopal Diocese of Central Pennsylvania to secure a line of credit, </w:t>
      </w:r>
      <w:r>
        <w:rPr>
          <w:rFonts w:ascii="Goudy Old Style" w:hAnsi="Goudy Old Style" w:cs="Times New Roman"/>
        </w:rPr>
        <w:lastRenderedPageBreak/>
        <w:t xml:space="preserve">“LOC”, for $1,000.000 from Fulton Bank. </w:t>
      </w:r>
      <w:r>
        <w:rPr>
          <w:rFonts w:ascii="Goudy Old Style" w:hAnsi="Goudy Old Style"/>
        </w:rPr>
        <w:t>These funds will provide for a major capital improvement to two of the three parish buildings. The project is currently estimated to cost approximately $1,500,000.</w:t>
      </w:r>
    </w:p>
    <w:p w:rsidR="0039409C" w:rsidRDefault="0039409C" w:rsidP="0039409C">
      <w:pPr>
        <w:spacing w:before="100" w:beforeAutospacing="1" w:after="100" w:afterAutospacing="1"/>
        <w:rPr>
          <w:rFonts w:ascii="Goudy Old Style" w:hAnsi="Goudy Old Style" w:cs="Times New Roman"/>
        </w:rPr>
      </w:pPr>
      <w:r>
        <w:rPr>
          <w:rFonts w:ascii="Goudy Old Style" w:hAnsi="Goudy Old Style" w:cs="Times New Roman"/>
        </w:rPr>
        <w:t xml:space="preserve">The Finance Committee has reviewed the request and conveyed their support for Standing Committee approval. </w:t>
      </w:r>
    </w:p>
    <w:p w:rsidR="0039409C" w:rsidRDefault="0039409C" w:rsidP="0039409C">
      <w:pPr>
        <w:spacing w:before="100" w:beforeAutospacing="1" w:after="100" w:afterAutospacing="1"/>
        <w:rPr>
          <w:rFonts w:ascii="Goudy Old Style" w:hAnsi="Goudy Old Style" w:cs="Times New Roman"/>
        </w:rPr>
      </w:pPr>
      <w:r>
        <w:rPr>
          <w:rFonts w:ascii="Goudy Old Style" w:hAnsi="Goudy Old Style" w:cs="Times New Roman"/>
        </w:rPr>
        <w:t>The Bishop, the Canon of Finance and Operations, and I have developed these stipulations to approval, carefully considering both St. John’s needs and the liability to the Diocese represented in the LOC. I have carefully reviewed the parish’s current financial situation, and I believe the following recommendation provides the necessary flexibility for the parish to continue successfully serving its community and complete a wonderful capital project while providing the Diocese with a manageable level of risk.</w:t>
      </w:r>
    </w:p>
    <w:p w:rsidR="0039409C" w:rsidRDefault="0039409C" w:rsidP="0039409C">
      <w:pPr>
        <w:spacing w:before="100" w:beforeAutospacing="1" w:after="100" w:afterAutospacing="1"/>
        <w:rPr>
          <w:rFonts w:ascii="Goudy Old Style" w:hAnsi="Goudy Old Style" w:cs="Times New Roman"/>
        </w:rPr>
      </w:pPr>
      <w:r>
        <w:rPr>
          <w:rFonts w:ascii="Goudy Old Style" w:hAnsi="Goudy Old Style" w:cs="Times New Roman"/>
        </w:rPr>
        <w:t>I present the following motion to the Standing Committee regarding this request from St. John’s Episcopal Church of Lancaster.</w:t>
      </w:r>
    </w:p>
    <w:p w:rsidR="0039409C" w:rsidRDefault="0039409C" w:rsidP="0039409C">
      <w:pPr>
        <w:spacing w:before="100" w:beforeAutospacing="1" w:after="100" w:afterAutospacing="1"/>
        <w:rPr>
          <w:rFonts w:ascii="Goudy Old Style" w:hAnsi="Goudy Old Style" w:cs="Times New Roman"/>
          <w:color w:val="000000" w:themeColor="text1"/>
        </w:rPr>
      </w:pPr>
      <w:r>
        <w:rPr>
          <w:rFonts w:ascii="Goudy Old Style" w:hAnsi="Goudy Old Style" w:cs="Times New Roman"/>
        </w:rPr>
        <w:t xml:space="preserve">I hereby move that the Standing Committee of the Episcopal Diocese of Central Pennsylvania approve the request of St. John’s Episcopal Church of Lancaster to secure a $1,000,000 line of credit for the </w:t>
      </w:r>
      <w:r>
        <w:rPr>
          <w:rFonts w:ascii="Goudy Old Style" w:hAnsi="Goudy Old Style" w:cs="Times New Roman"/>
          <w:color w:val="000000" w:themeColor="text1"/>
        </w:rPr>
        <w:t xml:space="preserve">purpose of funding their current construction project, </w:t>
      </w:r>
      <w:r>
        <w:rPr>
          <w:rFonts w:ascii="Goudy Old Style" w:hAnsi="Goudy Old Style" w:cs="Times New Roman"/>
          <w:b/>
          <w:color w:val="000000" w:themeColor="text1"/>
        </w:rPr>
        <w:t>with the following stipulations.</w:t>
      </w:r>
    </w:p>
    <w:p w:rsidR="0039409C" w:rsidRDefault="0039409C" w:rsidP="0039409C">
      <w:pPr>
        <w:pStyle w:val="ListParagraph"/>
        <w:numPr>
          <w:ilvl w:val="0"/>
          <w:numId w:val="9"/>
        </w:numPr>
        <w:spacing w:before="100" w:beforeAutospacing="1" w:after="100" w:afterAutospacing="1" w:line="240" w:lineRule="auto"/>
        <w:rPr>
          <w:rFonts w:ascii="Goudy Old Style" w:hAnsi="Goudy Old Style" w:cs="Times New Roman"/>
          <w:color w:val="000000" w:themeColor="text1"/>
        </w:rPr>
      </w:pPr>
      <w:r>
        <w:rPr>
          <w:rFonts w:ascii="Goudy Old Style" w:hAnsi="Goudy Old Style" w:cs="Times New Roman"/>
          <w:color w:val="000000" w:themeColor="text1"/>
        </w:rPr>
        <w:t>The LOC is secured by the primary church building, 319 W. Chestnut Street, and that the Episcopal Diocese of Central Pennsylvania is co-signer on the LOC.</w:t>
      </w:r>
    </w:p>
    <w:p w:rsidR="0039409C" w:rsidRDefault="0039409C" w:rsidP="0039409C">
      <w:pPr>
        <w:pStyle w:val="ListParagraph"/>
        <w:numPr>
          <w:ilvl w:val="0"/>
          <w:numId w:val="9"/>
        </w:numPr>
        <w:shd w:val="clear" w:color="auto" w:fill="FFFFFF"/>
        <w:spacing w:before="100" w:beforeAutospacing="1" w:after="100" w:afterAutospacing="1" w:line="240" w:lineRule="auto"/>
        <w:rPr>
          <w:rFonts w:ascii="Goudy Old Style" w:hAnsi="Goudy Old Style" w:cs="Arial"/>
          <w:color w:val="000000" w:themeColor="text1"/>
        </w:rPr>
      </w:pPr>
      <w:r>
        <w:rPr>
          <w:rFonts w:ascii="Goudy Old Style" w:hAnsi="Goudy Old Style" w:cs="Arial"/>
          <w:color w:val="000000" w:themeColor="text1"/>
        </w:rPr>
        <w:t>The parish places $650,000 of their current unrestricted investment assets (in their endowment) into a separate investment account which the parish will designate as restricted as collateral for the Diocese of Central Pennsylvania as co-signer for said LOC.</w:t>
      </w:r>
    </w:p>
    <w:p w:rsidR="0039409C" w:rsidRDefault="0039409C" w:rsidP="0039409C">
      <w:pPr>
        <w:pStyle w:val="ListParagraph"/>
        <w:shd w:val="clear" w:color="auto" w:fill="FFFFFF"/>
        <w:spacing w:before="100" w:beforeAutospacing="1" w:after="100" w:afterAutospacing="1"/>
        <w:ind w:left="1820"/>
        <w:rPr>
          <w:rFonts w:ascii="Goudy Old Style" w:hAnsi="Goudy Old Style" w:cs="Arial"/>
          <w:color w:val="000000" w:themeColor="text1"/>
        </w:rPr>
      </w:pPr>
    </w:p>
    <w:p w:rsidR="0039409C" w:rsidRDefault="0039409C" w:rsidP="0039409C">
      <w:pPr>
        <w:pStyle w:val="ListParagraph"/>
        <w:numPr>
          <w:ilvl w:val="0"/>
          <w:numId w:val="10"/>
        </w:numPr>
        <w:shd w:val="clear" w:color="auto" w:fill="FFFFFF"/>
        <w:spacing w:before="100" w:beforeAutospacing="1" w:after="100" w:afterAutospacing="1" w:line="240" w:lineRule="auto"/>
        <w:rPr>
          <w:rFonts w:ascii="Goudy Old Style" w:hAnsi="Goudy Old Style" w:cs="Arial"/>
          <w:color w:val="000000" w:themeColor="text1"/>
        </w:rPr>
      </w:pPr>
      <w:r>
        <w:rPr>
          <w:rFonts w:ascii="Goudy Old Style" w:hAnsi="Goudy Old Style" w:cs="Arial"/>
          <w:color w:val="000000" w:themeColor="text1"/>
        </w:rPr>
        <w:t xml:space="preserve">Investment decisions for this separate account will continue to be made by the parish. </w:t>
      </w:r>
    </w:p>
    <w:p w:rsidR="0039409C" w:rsidRDefault="0039409C" w:rsidP="0039409C">
      <w:pPr>
        <w:pStyle w:val="ListParagraph"/>
        <w:numPr>
          <w:ilvl w:val="0"/>
          <w:numId w:val="10"/>
        </w:numPr>
        <w:shd w:val="clear" w:color="auto" w:fill="FFFFFF"/>
        <w:spacing w:before="100" w:beforeAutospacing="1" w:after="100" w:afterAutospacing="1" w:line="240" w:lineRule="auto"/>
        <w:rPr>
          <w:rFonts w:ascii="Goudy Old Style" w:hAnsi="Goudy Old Style" w:cs="Arial"/>
          <w:color w:val="000000" w:themeColor="text1"/>
        </w:rPr>
      </w:pPr>
      <w:r>
        <w:rPr>
          <w:rFonts w:ascii="Goudy Old Style" w:hAnsi="Goudy Old Style" w:cs="Arial"/>
          <w:color w:val="000000" w:themeColor="text1"/>
        </w:rPr>
        <w:t>The Diocese will receive copies of quarterly investment statements for this separate account.</w:t>
      </w:r>
    </w:p>
    <w:p w:rsidR="0039409C" w:rsidRDefault="0039409C" w:rsidP="0039409C">
      <w:pPr>
        <w:pStyle w:val="ListParagraph"/>
        <w:numPr>
          <w:ilvl w:val="0"/>
          <w:numId w:val="10"/>
        </w:numPr>
        <w:shd w:val="clear" w:color="auto" w:fill="FFFFFF"/>
        <w:spacing w:before="100" w:beforeAutospacing="1" w:after="100" w:afterAutospacing="1" w:line="240" w:lineRule="auto"/>
        <w:rPr>
          <w:rFonts w:ascii="Goudy Old Style" w:hAnsi="Goudy Old Style" w:cs="Arial"/>
          <w:color w:val="000000" w:themeColor="text1"/>
        </w:rPr>
      </w:pPr>
      <w:r>
        <w:rPr>
          <w:rFonts w:ascii="Goudy Old Style" w:hAnsi="Goudy Old Style" w:cs="Arial"/>
          <w:color w:val="000000" w:themeColor="text1"/>
        </w:rPr>
        <w:t>Withdrawals from this separate account must be approved in writing by the Canon of Finance &amp; Operations of the Diocese.</w:t>
      </w:r>
    </w:p>
    <w:p w:rsidR="0039409C" w:rsidRDefault="0039409C" w:rsidP="0039409C">
      <w:pPr>
        <w:pStyle w:val="ListParagraph"/>
        <w:numPr>
          <w:ilvl w:val="0"/>
          <w:numId w:val="10"/>
        </w:numPr>
        <w:spacing w:before="100" w:beforeAutospacing="1" w:after="100" w:afterAutospacing="1" w:line="240" w:lineRule="auto"/>
        <w:rPr>
          <w:rFonts w:ascii="Goudy Old Style" w:hAnsi="Goudy Old Style" w:cs="Arial"/>
          <w:color w:val="000000" w:themeColor="text1"/>
          <w:shd w:val="clear" w:color="auto" w:fill="FFFFFF"/>
        </w:rPr>
      </w:pPr>
      <w:r>
        <w:rPr>
          <w:rFonts w:ascii="Goudy Old Style" w:hAnsi="Goudy Old Style" w:cs="Arial"/>
          <w:color w:val="000000" w:themeColor="text1"/>
          <w:shd w:val="clear" w:color="auto" w:fill="FFFFFF"/>
        </w:rPr>
        <w:t>If, at the end of any quarter, the balance within this separate account drops below $600,000, the parish will transfer funds into this account within 30 days, to bring total account balance back to $650,000.</w:t>
      </w:r>
    </w:p>
    <w:p w:rsidR="001A51BD" w:rsidRDefault="0039409C" w:rsidP="001A51BD">
      <w:pPr>
        <w:pStyle w:val="ListParagraph"/>
        <w:numPr>
          <w:ilvl w:val="0"/>
          <w:numId w:val="10"/>
        </w:numPr>
        <w:shd w:val="clear" w:color="auto" w:fill="FFFFFF"/>
        <w:spacing w:before="100" w:beforeAutospacing="1" w:after="100" w:afterAutospacing="1" w:line="240" w:lineRule="auto"/>
        <w:rPr>
          <w:rFonts w:ascii="Goudy Old Style" w:hAnsi="Goudy Old Style" w:cs="Arial"/>
          <w:color w:val="000000" w:themeColor="text1"/>
        </w:rPr>
      </w:pPr>
      <w:r>
        <w:rPr>
          <w:rFonts w:ascii="Goudy Old Style" w:hAnsi="Goudy Old Style" w:cs="Arial"/>
          <w:color w:val="000000" w:themeColor="text1"/>
        </w:rPr>
        <w:t xml:space="preserve">The account can be released from restriction by the parish only after the balance in the LOC has been paid off and the LOC agreement has been terminated, as determined by the Canon of Finance and Operations. </w:t>
      </w:r>
    </w:p>
    <w:p w:rsidR="0039409C" w:rsidRPr="001A51BD" w:rsidRDefault="0039409C" w:rsidP="001A51BD">
      <w:pPr>
        <w:pStyle w:val="ListParagraph"/>
        <w:numPr>
          <w:ilvl w:val="0"/>
          <w:numId w:val="10"/>
        </w:numPr>
        <w:shd w:val="clear" w:color="auto" w:fill="FFFFFF"/>
        <w:spacing w:before="100" w:beforeAutospacing="1" w:after="100" w:afterAutospacing="1" w:line="240" w:lineRule="auto"/>
        <w:rPr>
          <w:rFonts w:ascii="Goudy Old Style" w:hAnsi="Goudy Old Style" w:cs="Arial"/>
          <w:color w:val="000000" w:themeColor="text1"/>
        </w:rPr>
      </w:pPr>
      <w:r w:rsidRPr="001A51BD">
        <w:rPr>
          <w:rFonts w:ascii="Goudy Old Style" w:hAnsi="Goudy Old Style" w:cs="Arial"/>
          <w:color w:val="000000" w:themeColor="text1"/>
        </w:rPr>
        <w:t xml:space="preserve">In the event that the parish fails to meet any and all of the requirements of the </w:t>
      </w:r>
      <w:r w:rsidR="001A51BD" w:rsidRPr="001A51BD">
        <w:rPr>
          <w:rFonts w:ascii="Goudy Old Style" w:hAnsi="Goudy Old Style" w:cs="Arial"/>
          <w:color w:val="000000" w:themeColor="text1"/>
        </w:rPr>
        <w:t xml:space="preserve">             </w:t>
      </w:r>
      <w:r w:rsidRPr="001A51BD">
        <w:rPr>
          <w:rFonts w:ascii="Goudy Old Style" w:hAnsi="Goudy Old Style" w:cs="Arial"/>
          <w:color w:val="000000" w:themeColor="text1"/>
        </w:rPr>
        <w:t xml:space="preserve">LOC agreement with the financial institution, by signing this binding </w:t>
      </w:r>
      <w:r w:rsidR="001A51BD" w:rsidRPr="001A51BD">
        <w:rPr>
          <w:rFonts w:ascii="Goudy Old Style" w:hAnsi="Goudy Old Style" w:cs="Arial"/>
          <w:color w:val="000000" w:themeColor="text1"/>
        </w:rPr>
        <w:t xml:space="preserve">   </w:t>
      </w:r>
      <w:r w:rsidRPr="001A51BD">
        <w:rPr>
          <w:rFonts w:ascii="Goudy Old Style" w:hAnsi="Goudy Old Style" w:cs="Arial"/>
          <w:color w:val="000000" w:themeColor="text1"/>
        </w:rPr>
        <w:t xml:space="preserve">agreement, the parish agrees to release these restricted funds to the Diocese for the purpose of servicing the LOC. </w:t>
      </w:r>
    </w:p>
    <w:p w:rsidR="0039409C" w:rsidRDefault="0039409C" w:rsidP="0039409C">
      <w:pPr>
        <w:pStyle w:val="ListParagraph"/>
        <w:numPr>
          <w:ilvl w:val="0"/>
          <w:numId w:val="9"/>
        </w:numPr>
        <w:shd w:val="clear" w:color="auto" w:fill="FFFFFF"/>
        <w:spacing w:after="0" w:line="240" w:lineRule="auto"/>
        <w:rPr>
          <w:rFonts w:ascii="Goudy Old Style" w:eastAsia="Times New Roman" w:hAnsi="Goudy Old Style" w:cs="Arial"/>
          <w:color w:val="222222"/>
        </w:rPr>
      </w:pPr>
      <w:r>
        <w:rPr>
          <w:rFonts w:ascii="Goudy Old Style" w:hAnsi="Goudy Old Style" w:cs="Times New Roman"/>
        </w:rPr>
        <w:t>The parish agrees to provide the Canon of Finance and Operations the following documents on a quarterly basis:</w:t>
      </w:r>
    </w:p>
    <w:p w:rsidR="0039409C" w:rsidRDefault="0039409C" w:rsidP="0039409C">
      <w:pPr>
        <w:ind w:left="2102"/>
        <w:rPr>
          <w:rFonts w:ascii="Goudy Old Style" w:hAnsi="Goudy Old Style" w:cs="Times New Roman"/>
        </w:rPr>
      </w:pPr>
      <w:r>
        <w:rPr>
          <w:rFonts w:ascii="Goudy Old Style" w:hAnsi="Goudy Old Style" w:cs="Times New Roman"/>
        </w:rPr>
        <w:t>a.       Balance Sheet of all assets, including this separate restricted account.</w:t>
      </w:r>
    </w:p>
    <w:p w:rsidR="0039409C" w:rsidRDefault="0039409C" w:rsidP="0039409C">
      <w:pPr>
        <w:ind w:left="2102"/>
        <w:rPr>
          <w:rFonts w:ascii="Goudy Old Style" w:hAnsi="Goudy Old Style" w:cs="Times New Roman"/>
        </w:rPr>
      </w:pPr>
      <w:r>
        <w:rPr>
          <w:rFonts w:ascii="Goudy Old Style" w:hAnsi="Goudy Old Style" w:cs="Times New Roman"/>
        </w:rPr>
        <w:lastRenderedPageBreak/>
        <w:t>b.      Income &amp; Expense Statement for ALL St. John’s accounts, including those of the capital campaign project</w:t>
      </w:r>
    </w:p>
    <w:p w:rsidR="0039409C" w:rsidRDefault="0039409C" w:rsidP="0039409C">
      <w:pPr>
        <w:ind w:left="2102"/>
        <w:rPr>
          <w:rFonts w:ascii="Goudy Old Style" w:hAnsi="Goudy Old Style" w:cs="Times New Roman"/>
        </w:rPr>
      </w:pPr>
      <w:r>
        <w:rPr>
          <w:rFonts w:ascii="Goudy Old Style" w:hAnsi="Goudy Old Style" w:cs="Times New Roman"/>
        </w:rPr>
        <w:t>c.       Campaign Pledge Report: total pledges, pledge payments received, outstanding pledge payments and gifts received in support of the campaign.</w:t>
      </w:r>
    </w:p>
    <w:p w:rsidR="0039409C" w:rsidRDefault="0039409C" w:rsidP="0039409C">
      <w:pPr>
        <w:spacing w:before="100" w:beforeAutospacing="1" w:after="100" w:afterAutospacing="1"/>
        <w:ind w:left="1380"/>
        <w:rPr>
          <w:rFonts w:ascii="Goudy Old Style" w:hAnsi="Goudy Old Style" w:cs="Times New Roman"/>
        </w:rPr>
      </w:pPr>
      <w:r>
        <w:rPr>
          <w:rFonts w:ascii="Goudy Old Style" w:hAnsi="Goudy Old Style" w:cs="Times New Roman"/>
        </w:rPr>
        <w:t>4)      The parish must provide a quarterly written update on the status of the capital project, including overall changes in cost or scope of the project. Additionally, the report must include information about any current or future capital campaigns.</w:t>
      </w:r>
    </w:p>
    <w:p w:rsidR="0039409C" w:rsidRDefault="0039409C" w:rsidP="0039409C">
      <w:pPr>
        <w:spacing w:before="100" w:beforeAutospacing="1" w:after="100" w:afterAutospacing="1"/>
        <w:ind w:left="1380"/>
        <w:rPr>
          <w:rFonts w:ascii="Goudy Old Style" w:hAnsi="Goudy Old Style" w:cs="Times New Roman"/>
        </w:rPr>
      </w:pPr>
      <w:r>
        <w:rPr>
          <w:rFonts w:ascii="Goudy Old Style" w:hAnsi="Goudy Old Style" w:cs="Times New Roman"/>
        </w:rPr>
        <w:t>5)      The parish will provide the Diocese with a formal, written statement signed by the Vestry and rector, outlining a three-year plan to achieve 100% participation with their fair-share assessment by April 30, 2017.</w:t>
      </w:r>
    </w:p>
    <w:p w:rsidR="0039409C" w:rsidRDefault="0039409C" w:rsidP="0039409C">
      <w:pPr>
        <w:spacing w:before="100" w:beforeAutospacing="1" w:after="100" w:afterAutospacing="1"/>
        <w:rPr>
          <w:rFonts w:ascii="Goudy Old Style" w:hAnsi="Goudy Old Style" w:cs="Times New Roman"/>
        </w:rPr>
      </w:pPr>
      <w:r>
        <w:rPr>
          <w:rFonts w:ascii="Goudy Old Style" w:hAnsi="Goudy Old Style" w:cs="Times New Roman"/>
        </w:rPr>
        <w:t>The Canon of Finance and Operations will serve as the primary contact related to the LOC and attached stipulations and will provide a written report to both the Finance Committee and the Standing Committee at a minimum of every six months.</w:t>
      </w:r>
    </w:p>
    <w:p w:rsidR="0039409C" w:rsidRPr="0039409C" w:rsidRDefault="0039409C" w:rsidP="0039409C">
      <w:pPr>
        <w:spacing w:after="0" w:line="240" w:lineRule="auto"/>
        <w:rPr>
          <w:rFonts w:ascii="Times New Roman" w:eastAsia="Times New Roman" w:hAnsi="Times New Roman" w:cs="Times New Roman"/>
          <w:b/>
          <w:sz w:val="28"/>
          <w:szCs w:val="28"/>
        </w:rPr>
      </w:pPr>
    </w:p>
    <w:p w:rsidR="00BB3C61" w:rsidRPr="0039409C" w:rsidRDefault="00BB3C61" w:rsidP="0039409C">
      <w:pPr>
        <w:spacing w:before="100" w:beforeAutospacing="1" w:after="100" w:afterAutospacing="1"/>
        <w:ind w:left="2160"/>
        <w:rPr>
          <w:rFonts w:ascii="Times New Roman" w:hAnsi="Times New Roman" w:cs="Times New Roman"/>
          <w:b/>
          <w:sz w:val="28"/>
          <w:szCs w:val="28"/>
        </w:rPr>
      </w:pPr>
      <w:r w:rsidRPr="0039409C">
        <w:rPr>
          <w:rFonts w:ascii="Times New Roman" w:hAnsi="Times New Roman" w:cs="Times New Roman"/>
          <w:b/>
          <w:sz w:val="28"/>
          <w:szCs w:val="28"/>
        </w:rPr>
        <w:t xml:space="preserve">Appendix B:  Binding Agreement (as revised) </w:t>
      </w:r>
    </w:p>
    <w:p w:rsidR="0039409C" w:rsidRDefault="0039409C" w:rsidP="0039409C">
      <w:pPr>
        <w:jc w:val="center"/>
        <w:rPr>
          <w:rFonts w:ascii="Times New Roman" w:hAnsi="Times New Roman" w:cs="Times New Roman"/>
          <w:b/>
          <w:sz w:val="24"/>
          <w:szCs w:val="24"/>
        </w:rPr>
      </w:pPr>
    </w:p>
    <w:p w:rsidR="0039409C" w:rsidRDefault="0039409C" w:rsidP="0039409C">
      <w:pPr>
        <w:jc w:val="center"/>
        <w:rPr>
          <w:rFonts w:ascii="Times New Roman" w:hAnsi="Times New Roman" w:cs="Times New Roman"/>
          <w:b/>
          <w:sz w:val="24"/>
          <w:szCs w:val="24"/>
        </w:rPr>
      </w:pPr>
      <w:r>
        <w:rPr>
          <w:rFonts w:ascii="Times New Roman" w:hAnsi="Times New Roman" w:cs="Times New Roman"/>
          <w:b/>
          <w:sz w:val="24"/>
          <w:szCs w:val="24"/>
        </w:rPr>
        <w:t>Binding Agreement</w:t>
      </w:r>
    </w:p>
    <w:p w:rsidR="0039409C" w:rsidRDefault="0039409C" w:rsidP="0039409C">
      <w:pPr>
        <w:jc w:val="center"/>
        <w:rPr>
          <w:rFonts w:ascii="Times New Roman" w:hAnsi="Times New Roman" w:cs="Times New Roman"/>
          <w:b/>
          <w:sz w:val="24"/>
          <w:szCs w:val="24"/>
        </w:rPr>
      </w:pPr>
      <w:r>
        <w:rPr>
          <w:rFonts w:ascii="Times New Roman" w:hAnsi="Times New Roman" w:cs="Times New Roman"/>
          <w:b/>
          <w:sz w:val="24"/>
          <w:szCs w:val="24"/>
        </w:rPr>
        <w:t>between</w:t>
      </w:r>
    </w:p>
    <w:p w:rsidR="0039409C" w:rsidRDefault="0039409C" w:rsidP="0039409C">
      <w:pPr>
        <w:jc w:val="center"/>
        <w:rPr>
          <w:rFonts w:ascii="Times New Roman" w:hAnsi="Times New Roman" w:cs="Times New Roman"/>
          <w:b/>
          <w:sz w:val="24"/>
          <w:szCs w:val="24"/>
        </w:rPr>
      </w:pPr>
      <w:r>
        <w:rPr>
          <w:rFonts w:ascii="Times New Roman" w:hAnsi="Times New Roman" w:cs="Times New Roman"/>
          <w:b/>
          <w:sz w:val="24"/>
          <w:szCs w:val="24"/>
        </w:rPr>
        <w:t>The Episcopal Diocese of Central Pennsylvania “the Diocese”</w:t>
      </w:r>
    </w:p>
    <w:p w:rsidR="0039409C" w:rsidRDefault="0039409C" w:rsidP="0039409C">
      <w:pPr>
        <w:jc w:val="center"/>
        <w:rPr>
          <w:rFonts w:ascii="Times New Roman" w:hAnsi="Times New Roman" w:cs="Times New Roman"/>
          <w:b/>
          <w:sz w:val="24"/>
          <w:szCs w:val="24"/>
        </w:rPr>
      </w:pPr>
      <w:r>
        <w:rPr>
          <w:rFonts w:ascii="Times New Roman" w:hAnsi="Times New Roman" w:cs="Times New Roman"/>
          <w:b/>
          <w:sz w:val="24"/>
          <w:szCs w:val="24"/>
        </w:rPr>
        <w:t>and</w:t>
      </w:r>
    </w:p>
    <w:p w:rsidR="0039409C" w:rsidRDefault="0039409C" w:rsidP="0039409C">
      <w:pPr>
        <w:jc w:val="center"/>
        <w:rPr>
          <w:rFonts w:ascii="Times New Roman" w:hAnsi="Times New Roman" w:cs="Times New Roman"/>
          <w:b/>
          <w:sz w:val="24"/>
          <w:szCs w:val="24"/>
        </w:rPr>
      </w:pPr>
      <w:r>
        <w:rPr>
          <w:rFonts w:ascii="Times New Roman" w:hAnsi="Times New Roman" w:cs="Times New Roman"/>
          <w:b/>
          <w:sz w:val="24"/>
          <w:szCs w:val="24"/>
        </w:rPr>
        <w:t>St. John’s Episcopal Church of Lancaster, PA “the Parish”</w:t>
      </w:r>
    </w:p>
    <w:p w:rsidR="0039409C" w:rsidRDefault="0039409C" w:rsidP="0039409C">
      <w:pPr>
        <w:pStyle w:val="NoSpacing"/>
        <w:jc w:val="center"/>
        <w:rPr>
          <w:rFonts w:ascii="Times New Roman" w:hAnsi="Times New Roman" w:cs="Times New Roman"/>
          <w:b/>
          <w:sz w:val="24"/>
        </w:rPr>
      </w:pPr>
    </w:p>
    <w:p w:rsidR="0039409C" w:rsidRDefault="0039409C" w:rsidP="0039409C">
      <w:pPr>
        <w:pStyle w:val="NoSpacing"/>
        <w:rPr>
          <w:rFonts w:ascii="Times New Roman" w:hAnsi="Times New Roman" w:cs="Times New Roman"/>
          <w:sz w:val="24"/>
        </w:rPr>
      </w:pPr>
      <w:r>
        <w:rPr>
          <w:rFonts w:ascii="Times New Roman" w:hAnsi="Times New Roman" w:cs="Times New Roman"/>
          <w:sz w:val="24"/>
        </w:rPr>
        <w:t xml:space="preserve">The Episcopal Diocese of Central Pennsylvania “the Diocese” and St. John’s Episcopal Church of Lancaster, Pennsylvania “the Parish” enter into this binding agreement setting forth stipulations related to the Parish’s securing and utilizing a $1,000,000 line of credit from Fulton Financial Bank for the purposes of funding costs related to capital improvements to the Parish. </w:t>
      </w:r>
    </w:p>
    <w:p w:rsidR="0039409C" w:rsidRDefault="0039409C" w:rsidP="0039409C">
      <w:pPr>
        <w:pStyle w:val="NoSpacing"/>
        <w:rPr>
          <w:rFonts w:ascii="Times New Roman" w:hAnsi="Times New Roman" w:cs="Times New Roman"/>
          <w:sz w:val="24"/>
        </w:rPr>
      </w:pPr>
    </w:p>
    <w:p w:rsidR="0039409C" w:rsidRDefault="0039409C" w:rsidP="0039409C">
      <w:pPr>
        <w:pStyle w:val="NoSpacing"/>
        <w:rPr>
          <w:rFonts w:ascii="Times New Roman" w:hAnsi="Times New Roman" w:cs="Times New Roman"/>
          <w:sz w:val="24"/>
        </w:rPr>
      </w:pPr>
      <w:r>
        <w:rPr>
          <w:rFonts w:ascii="Times New Roman" w:hAnsi="Times New Roman" w:cs="Times New Roman"/>
          <w:sz w:val="24"/>
        </w:rPr>
        <w:t>LINE OF CREDIT</w:t>
      </w:r>
    </w:p>
    <w:p w:rsidR="0039409C" w:rsidRDefault="0039409C" w:rsidP="0039409C">
      <w:pPr>
        <w:pStyle w:val="NoSpacing"/>
        <w:rPr>
          <w:rFonts w:ascii="Times New Roman" w:hAnsi="Times New Roman" w:cs="Times New Roman"/>
          <w:sz w:val="24"/>
        </w:rPr>
      </w:pPr>
    </w:p>
    <w:p w:rsidR="0039409C" w:rsidRDefault="0039409C" w:rsidP="0039409C">
      <w:pPr>
        <w:pStyle w:val="NoSpacing"/>
        <w:numPr>
          <w:ilvl w:val="0"/>
          <w:numId w:val="11"/>
        </w:numPr>
        <w:rPr>
          <w:rFonts w:ascii="Times New Roman" w:hAnsi="Times New Roman" w:cs="Times New Roman"/>
          <w:sz w:val="24"/>
        </w:rPr>
      </w:pPr>
      <w:r>
        <w:rPr>
          <w:rFonts w:ascii="Times New Roman" w:hAnsi="Times New Roman" w:cs="Times New Roman"/>
          <w:sz w:val="24"/>
        </w:rPr>
        <w:t xml:space="preserve">The Parish agrees to secure no more than $1,000,000 in any form of debt including a line of credit to be used only for capital improvements for its primary church building at 319 W. Chestnut Street in Lancaster, Pennsylvania. </w:t>
      </w:r>
    </w:p>
    <w:p w:rsidR="0039409C" w:rsidRDefault="0039409C" w:rsidP="0039409C">
      <w:pPr>
        <w:pStyle w:val="NoSpacing"/>
        <w:numPr>
          <w:ilvl w:val="0"/>
          <w:numId w:val="11"/>
        </w:numPr>
        <w:rPr>
          <w:rFonts w:ascii="Times New Roman" w:hAnsi="Times New Roman" w:cs="Times New Roman"/>
          <w:sz w:val="24"/>
        </w:rPr>
      </w:pPr>
      <w:r>
        <w:rPr>
          <w:rFonts w:ascii="Times New Roman" w:hAnsi="Times New Roman" w:cs="Times New Roman"/>
          <w:sz w:val="24"/>
        </w:rPr>
        <w:lastRenderedPageBreak/>
        <w:t>The Parish agrees to provide the Diocese with a copy of the Line of Credit agreement and the Parish will not execute the agreement until it has received written approval from the Canon of Finance and Administration (“CFA”).</w:t>
      </w:r>
    </w:p>
    <w:p w:rsidR="0039409C" w:rsidRDefault="0039409C" w:rsidP="0039409C">
      <w:pPr>
        <w:pStyle w:val="NoSpacing"/>
        <w:numPr>
          <w:ilvl w:val="0"/>
          <w:numId w:val="11"/>
        </w:numPr>
        <w:rPr>
          <w:rFonts w:ascii="Times New Roman" w:hAnsi="Times New Roman" w:cs="Times New Roman"/>
          <w:sz w:val="24"/>
        </w:rPr>
      </w:pPr>
      <w:r>
        <w:rPr>
          <w:rFonts w:ascii="Times New Roman" w:hAnsi="Times New Roman" w:cs="Times New Roman"/>
          <w:sz w:val="24"/>
        </w:rPr>
        <w:t>The Parish agrees to provide the CFA with copies of all statements provided by the financial institution.</w:t>
      </w:r>
    </w:p>
    <w:p w:rsidR="0039409C" w:rsidRDefault="0039409C" w:rsidP="0039409C">
      <w:pPr>
        <w:pStyle w:val="NoSpacing"/>
        <w:numPr>
          <w:ilvl w:val="0"/>
          <w:numId w:val="11"/>
        </w:numPr>
        <w:rPr>
          <w:rFonts w:ascii="Times New Roman" w:hAnsi="Times New Roman" w:cs="Times New Roman"/>
          <w:sz w:val="24"/>
        </w:rPr>
      </w:pPr>
      <w:r>
        <w:rPr>
          <w:rFonts w:ascii="Times New Roman" w:hAnsi="Times New Roman" w:cs="Times New Roman"/>
          <w:sz w:val="24"/>
        </w:rPr>
        <w:t xml:space="preserve">The Parish agrees to meet any and all requirements set forth in the LOC agreement. In the event the Parish is unable to do so, the Parish agrees to notify the CFA immediately the conditions that cannot be met and for what reasons. </w:t>
      </w:r>
    </w:p>
    <w:p w:rsidR="0039409C" w:rsidRDefault="0039409C" w:rsidP="0039409C">
      <w:pPr>
        <w:pStyle w:val="NoSpacing"/>
        <w:rPr>
          <w:rFonts w:ascii="Times New Roman" w:hAnsi="Times New Roman" w:cs="Times New Roman"/>
          <w:sz w:val="24"/>
        </w:rPr>
      </w:pPr>
    </w:p>
    <w:p w:rsidR="0039409C" w:rsidRDefault="0039409C" w:rsidP="0039409C">
      <w:pPr>
        <w:pStyle w:val="NoSpacing"/>
        <w:rPr>
          <w:rFonts w:ascii="Times New Roman" w:hAnsi="Times New Roman" w:cs="Times New Roman"/>
          <w:sz w:val="24"/>
        </w:rPr>
      </w:pPr>
      <w:r>
        <w:rPr>
          <w:rFonts w:ascii="Times New Roman" w:hAnsi="Times New Roman" w:cs="Times New Roman"/>
          <w:sz w:val="24"/>
        </w:rPr>
        <w:t>SCOPE OF PROJECT</w:t>
      </w:r>
    </w:p>
    <w:p w:rsidR="0039409C" w:rsidRDefault="0039409C" w:rsidP="0039409C">
      <w:pPr>
        <w:pStyle w:val="NoSpacing"/>
        <w:rPr>
          <w:rFonts w:ascii="Times New Roman" w:hAnsi="Times New Roman" w:cs="Times New Roman"/>
          <w:sz w:val="24"/>
        </w:rPr>
      </w:pPr>
    </w:p>
    <w:p w:rsidR="0039409C" w:rsidRDefault="0039409C" w:rsidP="0039409C">
      <w:pPr>
        <w:pStyle w:val="NoSpacing"/>
        <w:numPr>
          <w:ilvl w:val="0"/>
          <w:numId w:val="12"/>
        </w:numPr>
        <w:rPr>
          <w:rFonts w:ascii="Times New Roman" w:hAnsi="Times New Roman" w:cs="Times New Roman"/>
          <w:sz w:val="24"/>
        </w:rPr>
      </w:pPr>
      <w:r>
        <w:rPr>
          <w:rFonts w:ascii="Times New Roman" w:hAnsi="Times New Roman" w:cs="Times New Roman"/>
          <w:sz w:val="24"/>
        </w:rPr>
        <w:t>The Parish must receive written approval from the Bishop and the President of the Standing Committee to proceed if the project’s scope of work exceeds a cost of $1,500,000.</w:t>
      </w:r>
    </w:p>
    <w:p w:rsidR="0039409C" w:rsidRDefault="0039409C" w:rsidP="0039409C">
      <w:pPr>
        <w:pStyle w:val="NoSpacing"/>
        <w:numPr>
          <w:ilvl w:val="0"/>
          <w:numId w:val="12"/>
        </w:numPr>
        <w:rPr>
          <w:rFonts w:ascii="Times New Roman" w:hAnsi="Times New Roman" w:cs="Times New Roman"/>
          <w:sz w:val="24"/>
        </w:rPr>
      </w:pPr>
      <w:r>
        <w:rPr>
          <w:rFonts w:ascii="Times New Roman" w:hAnsi="Times New Roman" w:cs="Times New Roman"/>
          <w:sz w:val="24"/>
        </w:rPr>
        <w:t>The Parish agrees to not execute any unrelated capital projects without written approval from the Bishop and the President of the Standing Committee while this agreement is in effect.</w:t>
      </w:r>
    </w:p>
    <w:p w:rsidR="0039409C" w:rsidRDefault="0039409C" w:rsidP="0039409C">
      <w:pPr>
        <w:pStyle w:val="NoSpacing"/>
        <w:rPr>
          <w:rFonts w:ascii="Times New Roman" w:hAnsi="Times New Roman" w:cs="Times New Roman"/>
          <w:sz w:val="24"/>
        </w:rPr>
      </w:pPr>
    </w:p>
    <w:p w:rsidR="0039409C" w:rsidRDefault="0039409C" w:rsidP="0039409C">
      <w:pPr>
        <w:pStyle w:val="NoSpacing"/>
        <w:rPr>
          <w:rFonts w:ascii="Times New Roman" w:hAnsi="Times New Roman" w:cs="Times New Roman"/>
          <w:sz w:val="24"/>
        </w:rPr>
      </w:pPr>
      <w:r>
        <w:rPr>
          <w:rFonts w:ascii="Times New Roman" w:hAnsi="Times New Roman" w:cs="Times New Roman"/>
          <w:sz w:val="24"/>
        </w:rPr>
        <w:t>COLLATERAL</w:t>
      </w:r>
    </w:p>
    <w:p w:rsidR="0039409C" w:rsidRDefault="0039409C" w:rsidP="0039409C">
      <w:pPr>
        <w:pStyle w:val="NoSpacing"/>
        <w:rPr>
          <w:rFonts w:ascii="Times New Roman" w:hAnsi="Times New Roman" w:cs="Times New Roman"/>
          <w:sz w:val="24"/>
        </w:rPr>
      </w:pPr>
    </w:p>
    <w:p w:rsidR="0039409C" w:rsidRDefault="0039409C" w:rsidP="0039409C">
      <w:pPr>
        <w:pStyle w:val="NoSpacing"/>
        <w:numPr>
          <w:ilvl w:val="0"/>
          <w:numId w:val="13"/>
        </w:numPr>
        <w:rPr>
          <w:rFonts w:ascii="Times New Roman" w:hAnsi="Times New Roman" w:cs="Times New Roman"/>
          <w:sz w:val="24"/>
        </w:rPr>
      </w:pPr>
      <w:r>
        <w:rPr>
          <w:rFonts w:ascii="Times New Roman" w:hAnsi="Times New Roman" w:cs="Times New Roman"/>
          <w:sz w:val="24"/>
        </w:rPr>
        <w:t>The Parish Vestry must approve a formal motion to establish and fund a separate account in the amount of $650,000. The motion must include agreement that these funds are restricted as collateral for the Diocese.</w:t>
      </w:r>
    </w:p>
    <w:p w:rsidR="0039409C" w:rsidRDefault="0039409C" w:rsidP="0039409C">
      <w:pPr>
        <w:pStyle w:val="NoSpacing"/>
        <w:numPr>
          <w:ilvl w:val="0"/>
          <w:numId w:val="13"/>
        </w:numPr>
        <w:rPr>
          <w:rFonts w:ascii="Times New Roman" w:hAnsi="Times New Roman" w:cs="Times New Roman"/>
          <w:sz w:val="24"/>
        </w:rPr>
      </w:pPr>
      <w:r>
        <w:rPr>
          <w:rFonts w:ascii="Times New Roman" w:hAnsi="Times New Roman" w:cs="Times New Roman"/>
          <w:sz w:val="24"/>
        </w:rPr>
        <w:t xml:space="preserve">The motion must include agreement that the Parish will immediately, upon written request from the CFA, transfer ownership of these funds directly to the Diocese in the event that the Parish does not meet one or more of the requirements within the LOC agreement and/or does not fulfill the requirements of this agreement. </w:t>
      </w:r>
    </w:p>
    <w:p w:rsidR="0039409C" w:rsidRDefault="0039409C" w:rsidP="0039409C">
      <w:pPr>
        <w:pStyle w:val="NoSpacing"/>
        <w:numPr>
          <w:ilvl w:val="0"/>
          <w:numId w:val="13"/>
        </w:numPr>
        <w:rPr>
          <w:rFonts w:ascii="Times New Roman" w:hAnsi="Times New Roman" w:cs="Times New Roman"/>
          <w:sz w:val="24"/>
        </w:rPr>
      </w:pPr>
      <w:r>
        <w:rPr>
          <w:rFonts w:ascii="Times New Roman" w:hAnsi="Times New Roman" w:cs="Times New Roman"/>
          <w:sz w:val="24"/>
        </w:rPr>
        <w:t>The Parish agrees to not release this restriction on these assets until the LOC has been paid in full, the LOC has been closed and the CFA has provided written approval.</w:t>
      </w:r>
    </w:p>
    <w:p w:rsidR="0039409C" w:rsidRDefault="0039409C" w:rsidP="0039409C">
      <w:pPr>
        <w:pStyle w:val="NoSpacing"/>
        <w:numPr>
          <w:ilvl w:val="0"/>
          <w:numId w:val="13"/>
        </w:numPr>
        <w:rPr>
          <w:rFonts w:ascii="Times New Roman" w:hAnsi="Times New Roman" w:cs="Times New Roman"/>
          <w:sz w:val="24"/>
        </w:rPr>
      </w:pPr>
      <w:r>
        <w:rPr>
          <w:rFonts w:ascii="Times New Roman" w:hAnsi="Times New Roman" w:cs="Times New Roman"/>
          <w:sz w:val="24"/>
        </w:rPr>
        <w:t>The Parish agrees to not execute any withdraws from this restricted account without written approval from the CFA and the Standing Committee.</w:t>
      </w:r>
    </w:p>
    <w:p w:rsidR="0039409C" w:rsidRPr="00646695" w:rsidRDefault="0039409C" w:rsidP="0039409C">
      <w:pPr>
        <w:pStyle w:val="NoSpacing"/>
        <w:numPr>
          <w:ilvl w:val="0"/>
          <w:numId w:val="13"/>
        </w:numPr>
        <w:rPr>
          <w:rFonts w:ascii="Times New Roman" w:hAnsi="Times New Roman" w:cs="Times New Roman"/>
          <w:sz w:val="24"/>
        </w:rPr>
      </w:pPr>
      <w:r w:rsidRPr="00646695">
        <w:rPr>
          <w:rFonts w:ascii="Times New Roman" w:hAnsi="Times New Roman" w:cs="Times New Roman"/>
          <w:sz w:val="24"/>
        </w:rPr>
        <w:t>The Parish agrees that in the event this restricted account value drops below $600,000, determined by</w:t>
      </w:r>
      <w:r>
        <w:rPr>
          <w:rFonts w:ascii="Times New Roman" w:hAnsi="Times New Roman" w:cs="Times New Roman"/>
          <w:sz w:val="24"/>
        </w:rPr>
        <w:t xml:space="preserve"> quarterly statement values, the Parish will add the necessary funds to return the account to a minimum value of $650,000 within 10 days from the end of said quarter. </w:t>
      </w:r>
      <w:r w:rsidR="001A51BD" w:rsidRPr="00646695">
        <w:rPr>
          <w:rFonts w:ascii="Times New Roman" w:hAnsi="Times New Roman" w:cs="Times New Roman"/>
          <w:sz w:val="24"/>
        </w:rPr>
        <w:t xml:space="preserve">In the event </w:t>
      </w:r>
      <w:r w:rsidR="001A51BD" w:rsidRPr="00646695">
        <w:rPr>
          <w:rFonts w:ascii="Times New Roman" w:hAnsi="Times New Roman" w:cs="Times New Roman"/>
          <w:sz w:val="24"/>
          <w:szCs w:val="24"/>
        </w:rPr>
        <w:t>t</w:t>
      </w:r>
      <w:r w:rsidRPr="00646695">
        <w:rPr>
          <w:rFonts w:ascii="Times New Roman" w:hAnsi="Times New Roman" w:cs="Times New Roman"/>
          <w:sz w:val="24"/>
        </w:rPr>
        <w:t>hat the account value exceeds $700,000, determined by quarterly statement values, the Parish may withdraw funds up to an amount that brings the account balance down to $650,000. The Parish agrees to notify the CFA prior to making this withdraw.</w:t>
      </w:r>
    </w:p>
    <w:p w:rsidR="0039409C" w:rsidRDefault="0039409C" w:rsidP="0039409C">
      <w:pPr>
        <w:pStyle w:val="NoSpacing"/>
        <w:numPr>
          <w:ilvl w:val="0"/>
          <w:numId w:val="13"/>
        </w:numPr>
        <w:rPr>
          <w:rFonts w:ascii="Times New Roman" w:hAnsi="Times New Roman" w:cs="Times New Roman"/>
          <w:sz w:val="24"/>
        </w:rPr>
      </w:pPr>
      <w:r>
        <w:rPr>
          <w:rFonts w:ascii="Times New Roman" w:hAnsi="Times New Roman" w:cs="Times New Roman"/>
          <w:sz w:val="24"/>
        </w:rPr>
        <w:t>The Diocese agrees that the Parish may continue to control how these restricted funds are invested as long as any particular investment does not exceed the typical Trade + 3 days to convert such assets into cash.</w:t>
      </w:r>
    </w:p>
    <w:p w:rsidR="0039409C" w:rsidRPr="00646695" w:rsidRDefault="0039409C" w:rsidP="0039409C">
      <w:pPr>
        <w:pStyle w:val="NoSpacing"/>
        <w:numPr>
          <w:ilvl w:val="0"/>
          <w:numId w:val="13"/>
        </w:numPr>
        <w:rPr>
          <w:rFonts w:ascii="Times New Roman" w:hAnsi="Times New Roman" w:cs="Times New Roman"/>
          <w:sz w:val="24"/>
        </w:rPr>
      </w:pPr>
      <w:r w:rsidRPr="00646695">
        <w:rPr>
          <w:rFonts w:ascii="Times New Roman" w:hAnsi="Times New Roman" w:cs="Times New Roman"/>
          <w:sz w:val="24"/>
        </w:rPr>
        <w:t>The Parish, with written approval from the CFA, may elect to reduce the available LOC. In such an event, the Parish agrees to keep a minimum balance of 65% of the new LOC amount that can be borrowed. Funds in excess of the new minimum restricted account balance may be unrestricted by the Parish and removed from the collateral account.</w:t>
      </w:r>
    </w:p>
    <w:p w:rsidR="0039409C" w:rsidRDefault="0039409C" w:rsidP="0039409C">
      <w:pPr>
        <w:pStyle w:val="NoSpacing"/>
        <w:numPr>
          <w:ilvl w:val="0"/>
          <w:numId w:val="13"/>
        </w:numPr>
        <w:rPr>
          <w:rFonts w:ascii="Times New Roman" w:hAnsi="Times New Roman" w:cs="Times New Roman"/>
          <w:sz w:val="24"/>
        </w:rPr>
      </w:pPr>
      <w:r>
        <w:rPr>
          <w:rFonts w:ascii="Times New Roman" w:hAnsi="Times New Roman" w:cs="Times New Roman"/>
          <w:sz w:val="24"/>
        </w:rPr>
        <w:lastRenderedPageBreak/>
        <w:t xml:space="preserve">The Diocese agrees to permit the Parish to release said funds from restriction if all requirements within this agreement have been met, including the full closure of the LOC. This permission must be in writing and signed by the CFA and the President of the Standing Committee. </w:t>
      </w:r>
    </w:p>
    <w:p w:rsidR="0039409C" w:rsidRDefault="0039409C" w:rsidP="0039409C">
      <w:pPr>
        <w:pStyle w:val="NoSpacing"/>
        <w:rPr>
          <w:rFonts w:ascii="Times New Roman" w:hAnsi="Times New Roman" w:cs="Times New Roman"/>
          <w:sz w:val="24"/>
        </w:rPr>
      </w:pPr>
    </w:p>
    <w:p w:rsidR="0039409C" w:rsidRDefault="0039409C" w:rsidP="0039409C">
      <w:pPr>
        <w:pStyle w:val="NoSpacing"/>
        <w:rPr>
          <w:rFonts w:ascii="Times New Roman" w:hAnsi="Times New Roman" w:cs="Times New Roman"/>
          <w:sz w:val="24"/>
        </w:rPr>
      </w:pPr>
      <w:r>
        <w:rPr>
          <w:rFonts w:ascii="Times New Roman" w:hAnsi="Times New Roman" w:cs="Times New Roman"/>
          <w:sz w:val="24"/>
        </w:rPr>
        <w:t>REPORTING</w:t>
      </w:r>
    </w:p>
    <w:p w:rsidR="0039409C" w:rsidRDefault="0039409C" w:rsidP="0039409C">
      <w:pPr>
        <w:pStyle w:val="NoSpacing"/>
        <w:rPr>
          <w:rFonts w:ascii="Times New Roman" w:hAnsi="Times New Roman" w:cs="Times New Roman"/>
          <w:sz w:val="24"/>
        </w:rPr>
      </w:pPr>
    </w:p>
    <w:p w:rsidR="0039409C" w:rsidRDefault="0039409C" w:rsidP="0039409C">
      <w:pPr>
        <w:pStyle w:val="NoSpacing"/>
        <w:numPr>
          <w:ilvl w:val="0"/>
          <w:numId w:val="14"/>
        </w:numPr>
        <w:rPr>
          <w:rFonts w:ascii="Times New Roman" w:hAnsi="Times New Roman" w:cs="Times New Roman"/>
          <w:sz w:val="24"/>
        </w:rPr>
      </w:pPr>
      <w:r>
        <w:rPr>
          <w:rFonts w:ascii="Times New Roman" w:hAnsi="Times New Roman" w:cs="Times New Roman"/>
          <w:sz w:val="24"/>
        </w:rPr>
        <w:t>The Parish agrees to provide the Diocese quarterly accounting related to the Parish’s finances. This includes providing a quarterly balance sheet, income and expense statement, investment reports for ALL financial activity of the Parish. These reports must be provided within 30 days of the close of each quarter.</w:t>
      </w:r>
    </w:p>
    <w:p w:rsidR="0039409C" w:rsidRDefault="0039409C" w:rsidP="0039409C">
      <w:pPr>
        <w:pStyle w:val="NoSpacing"/>
        <w:numPr>
          <w:ilvl w:val="0"/>
          <w:numId w:val="14"/>
        </w:numPr>
        <w:rPr>
          <w:rFonts w:ascii="Times New Roman" w:hAnsi="Times New Roman" w:cs="Times New Roman"/>
          <w:sz w:val="24"/>
        </w:rPr>
      </w:pPr>
      <w:r>
        <w:rPr>
          <w:rFonts w:ascii="Times New Roman" w:hAnsi="Times New Roman" w:cs="Times New Roman"/>
          <w:sz w:val="24"/>
        </w:rPr>
        <w:t xml:space="preserve">The Parish agrees to provide the Diocese with quarterly campaign reports that include total pledges, pledge payments received, other gifts received. </w:t>
      </w:r>
    </w:p>
    <w:p w:rsidR="0039409C" w:rsidRDefault="0039409C" w:rsidP="0039409C">
      <w:pPr>
        <w:pStyle w:val="NoSpacing"/>
        <w:rPr>
          <w:rFonts w:ascii="Times New Roman" w:hAnsi="Times New Roman" w:cs="Times New Roman"/>
          <w:sz w:val="24"/>
        </w:rPr>
      </w:pPr>
    </w:p>
    <w:p w:rsidR="0039409C" w:rsidRDefault="0039409C" w:rsidP="0039409C">
      <w:pPr>
        <w:pStyle w:val="NoSpacing"/>
        <w:rPr>
          <w:rFonts w:ascii="Times New Roman" w:hAnsi="Times New Roman" w:cs="Times New Roman"/>
          <w:sz w:val="24"/>
        </w:rPr>
      </w:pPr>
      <w:r>
        <w:rPr>
          <w:rFonts w:ascii="Times New Roman" w:hAnsi="Times New Roman" w:cs="Times New Roman"/>
          <w:sz w:val="24"/>
        </w:rPr>
        <w:t xml:space="preserve">FAIR SHARE </w:t>
      </w:r>
    </w:p>
    <w:p w:rsidR="0039409C" w:rsidRDefault="0039409C" w:rsidP="0039409C">
      <w:pPr>
        <w:pStyle w:val="NoSpacing"/>
        <w:rPr>
          <w:rFonts w:ascii="Times New Roman" w:hAnsi="Times New Roman" w:cs="Times New Roman"/>
          <w:sz w:val="24"/>
        </w:rPr>
      </w:pPr>
    </w:p>
    <w:p w:rsidR="0039409C" w:rsidRDefault="0039409C" w:rsidP="0039409C">
      <w:pPr>
        <w:pStyle w:val="NoSpacing"/>
        <w:numPr>
          <w:ilvl w:val="0"/>
          <w:numId w:val="15"/>
        </w:numPr>
        <w:rPr>
          <w:rFonts w:ascii="Times New Roman" w:hAnsi="Times New Roman" w:cs="Times New Roman"/>
          <w:sz w:val="24"/>
        </w:rPr>
      </w:pPr>
      <w:r>
        <w:rPr>
          <w:rFonts w:ascii="Times New Roman" w:hAnsi="Times New Roman" w:cs="Times New Roman"/>
          <w:sz w:val="24"/>
        </w:rPr>
        <w:t>The Parish agrees to provide the Diocese with a formal written statement, signed by the Vestry and rector, outlining a three-year plan to achieve 100% participation with their Fair Share Assessment. This plan must be submitted within 30 days of the enactment of this agreement.</w:t>
      </w:r>
    </w:p>
    <w:p w:rsidR="0039409C" w:rsidRDefault="0039409C" w:rsidP="0039409C">
      <w:pPr>
        <w:pStyle w:val="NoSpacing"/>
        <w:rPr>
          <w:rFonts w:ascii="Times New Roman" w:hAnsi="Times New Roman" w:cs="Times New Roman"/>
          <w:sz w:val="24"/>
        </w:rPr>
      </w:pPr>
    </w:p>
    <w:p w:rsidR="0039409C" w:rsidRDefault="0039409C" w:rsidP="0039409C">
      <w:pPr>
        <w:pStyle w:val="NoSpacing"/>
        <w:rPr>
          <w:rFonts w:ascii="Times New Roman" w:hAnsi="Times New Roman" w:cs="Times New Roman"/>
          <w:sz w:val="24"/>
        </w:rPr>
      </w:pPr>
      <w:r>
        <w:rPr>
          <w:rFonts w:ascii="Times New Roman" w:hAnsi="Times New Roman" w:cs="Times New Roman"/>
          <w:sz w:val="24"/>
        </w:rPr>
        <w:t>NON-COMPLIANCE</w:t>
      </w:r>
    </w:p>
    <w:p w:rsidR="0039409C" w:rsidRDefault="0039409C" w:rsidP="0039409C">
      <w:pPr>
        <w:pStyle w:val="NoSpacing"/>
        <w:rPr>
          <w:rFonts w:ascii="Times New Roman" w:hAnsi="Times New Roman" w:cs="Times New Roman"/>
          <w:sz w:val="24"/>
        </w:rPr>
      </w:pPr>
    </w:p>
    <w:p w:rsidR="0039409C" w:rsidRDefault="0039409C" w:rsidP="0039409C">
      <w:pPr>
        <w:pStyle w:val="NoSpacing"/>
        <w:rPr>
          <w:rFonts w:ascii="Times New Roman" w:hAnsi="Times New Roman" w:cs="Times New Roman"/>
          <w:sz w:val="24"/>
        </w:rPr>
      </w:pPr>
      <w:r>
        <w:rPr>
          <w:rFonts w:ascii="Times New Roman" w:hAnsi="Times New Roman" w:cs="Times New Roman"/>
          <w:sz w:val="24"/>
        </w:rPr>
        <w:t xml:space="preserve">Both parties agree that if any stipulations within this binding agreement are NOT met by the Parish, that such action constitutes a failure of the Parish to meet one or more of the following conditions described in </w:t>
      </w:r>
      <w:r>
        <w:rPr>
          <w:rFonts w:ascii="Times New Roman" w:hAnsi="Times New Roman" w:cs="Times New Roman"/>
          <w:i/>
          <w:sz w:val="24"/>
        </w:rPr>
        <w:t>CANON IV: Imperiled Parishes Section 1, Part F. “Financial reports reveal unauthorized invasion of the principal portion of endowment funds, or other evidence of financial instability, sufficient, in the judgement of the Bishop and the Standing Committee, to warrant action under this Canon.”</w:t>
      </w:r>
      <w:r>
        <w:rPr>
          <w:rFonts w:ascii="Times New Roman" w:hAnsi="Times New Roman" w:cs="Times New Roman"/>
          <w:sz w:val="24"/>
        </w:rPr>
        <w:t xml:space="preserve"> </w:t>
      </w:r>
    </w:p>
    <w:p w:rsidR="0039409C" w:rsidRDefault="0039409C" w:rsidP="0039409C">
      <w:pPr>
        <w:pStyle w:val="NoSpacing"/>
        <w:rPr>
          <w:rFonts w:ascii="Times New Roman" w:hAnsi="Times New Roman" w:cs="Times New Roman"/>
          <w:sz w:val="24"/>
        </w:rPr>
      </w:pPr>
    </w:p>
    <w:p w:rsidR="0039409C" w:rsidRDefault="0039409C" w:rsidP="0039409C">
      <w:pPr>
        <w:pStyle w:val="NoSpacing"/>
        <w:rPr>
          <w:rFonts w:ascii="Times New Roman" w:hAnsi="Times New Roman" w:cs="Times New Roman"/>
          <w:sz w:val="24"/>
        </w:rPr>
      </w:pPr>
      <w:r>
        <w:rPr>
          <w:rFonts w:ascii="Times New Roman" w:hAnsi="Times New Roman" w:cs="Times New Roman"/>
          <w:sz w:val="24"/>
        </w:rPr>
        <w:t xml:space="preserve">The Parish understands that potential actions the Diocese may take include, but are not limited to the declaration of the Parish as “Imperiled” under </w:t>
      </w:r>
      <w:r>
        <w:rPr>
          <w:rFonts w:ascii="Times New Roman" w:hAnsi="Times New Roman" w:cs="Times New Roman"/>
          <w:i/>
          <w:sz w:val="24"/>
        </w:rPr>
        <w:t>Canon IV: Imperiled Parishes in the Constitution and Cannons of the Diocese of Central Pennsylvania</w:t>
      </w:r>
      <w:r>
        <w:rPr>
          <w:rFonts w:ascii="Times New Roman" w:hAnsi="Times New Roman" w:cs="Times New Roman"/>
          <w:sz w:val="24"/>
        </w:rPr>
        <w:t xml:space="preserve"> for failing to meet one or more of the conditions outlined in </w:t>
      </w:r>
      <w:r>
        <w:rPr>
          <w:rFonts w:ascii="Times New Roman" w:hAnsi="Times New Roman" w:cs="Times New Roman"/>
          <w:i/>
          <w:sz w:val="24"/>
        </w:rPr>
        <w:t>SECTION I</w:t>
      </w:r>
      <w:r>
        <w:rPr>
          <w:rFonts w:ascii="Times New Roman" w:hAnsi="Times New Roman" w:cs="Times New Roman"/>
          <w:sz w:val="24"/>
        </w:rPr>
        <w:t xml:space="preserve"> and the potential actions and authorizations provided in </w:t>
      </w:r>
      <w:r>
        <w:rPr>
          <w:rFonts w:ascii="Times New Roman" w:hAnsi="Times New Roman" w:cs="Times New Roman"/>
          <w:i/>
          <w:sz w:val="24"/>
        </w:rPr>
        <w:t>SECTION 2</w:t>
      </w:r>
      <w:r>
        <w:rPr>
          <w:rFonts w:ascii="Times New Roman" w:hAnsi="Times New Roman" w:cs="Times New Roman"/>
          <w:sz w:val="24"/>
        </w:rPr>
        <w:t xml:space="preserve"> within the same Canons.</w:t>
      </w:r>
    </w:p>
    <w:p w:rsidR="0039409C" w:rsidRDefault="0039409C" w:rsidP="0039409C">
      <w:pPr>
        <w:pStyle w:val="NoSpacing"/>
        <w:rPr>
          <w:rFonts w:ascii="Times New Roman" w:hAnsi="Times New Roman" w:cs="Times New Roman"/>
          <w:sz w:val="24"/>
        </w:rPr>
      </w:pPr>
    </w:p>
    <w:p w:rsidR="0039409C" w:rsidRDefault="0039409C" w:rsidP="0039409C">
      <w:pPr>
        <w:pStyle w:val="NoSpacing"/>
        <w:rPr>
          <w:rFonts w:ascii="Times New Roman" w:hAnsi="Times New Roman" w:cs="Times New Roman"/>
          <w:sz w:val="24"/>
        </w:rPr>
      </w:pPr>
      <w:r>
        <w:rPr>
          <w:rFonts w:ascii="Times New Roman" w:hAnsi="Times New Roman" w:cs="Times New Roman"/>
          <w:sz w:val="24"/>
        </w:rPr>
        <w:t xml:space="preserve">In the event that the St. John’s Episcopal Church of Lancaster does not meet any of the stipulations contained within this agreement, the Parish understands and will not contest any action taken by the Diocese, authorized by either the Constitution &amp; Canons of the Episcopal Church or the Constitution and Cannons of the Diocese of Central Pennsylvania. </w:t>
      </w:r>
    </w:p>
    <w:p w:rsidR="0039409C" w:rsidRDefault="0039409C" w:rsidP="0039409C">
      <w:pPr>
        <w:pStyle w:val="NoSpacing"/>
        <w:rPr>
          <w:rFonts w:ascii="Times New Roman" w:hAnsi="Times New Roman" w:cs="Times New Roman"/>
          <w:sz w:val="24"/>
        </w:rPr>
      </w:pPr>
    </w:p>
    <w:p w:rsidR="0039409C" w:rsidRDefault="0039409C" w:rsidP="0039409C">
      <w:pPr>
        <w:pStyle w:val="NoSpacing"/>
        <w:rPr>
          <w:rFonts w:ascii="Times New Roman" w:hAnsi="Times New Roman" w:cs="Times New Roman"/>
          <w:sz w:val="24"/>
        </w:rPr>
      </w:pPr>
    </w:p>
    <w:p w:rsidR="0039409C" w:rsidRDefault="0039409C" w:rsidP="0039409C">
      <w:pPr>
        <w:pStyle w:val="NoSpacing"/>
        <w:rPr>
          <w:rFonts w:ascii="Times New Roman" w:hAnsi="Times New Roman" w:cs="Times New Roman"/>
          <w:sz w:val="24"/>
        </w:rPr>
      </w:pPr>
    </w:p>
    <w:p w:rsidR="0039409C" w:rsidRDefault="0039409C" w:rsidP="0039409C">
      <w:pPr>
        <w:pStyle w:val="NoSpacing"/>
        <w:rPr>
          <w:rFonts w:ascii="Times New Roman" w:hAnsi="Times New Roman" w:cs="Times New Roman"/>
          <w:sz w:val="24"/>
        </w:rPr>
      </w:pPr>
    </w:p>
    <w:p w:rsidR="0039409C" w:rsidRDefault="0039409C" w:rsidP="0039409C">
      <w:pPr>
        <w:pStyle w:val="NoSpacing"/>
        <w:rPr>
          <w:rFonts w:ascii="Times New Roman" w:hAnsi="Times New Roman" w:cs="Times New Roman"/>
          <w:sz w:val="24"/>
        </w:rPr>
      </w:pPr>
      <w:r>
        <w:rPr>
          <w:rFonts w:ascii="Times New Roman" w:hAnsi="Times New Roman" w:cs="Times New Roman"/>
          <w:sz w:val="24"/>
        </w:rPr>
        <w:t>______________________________</w:t>
      </w:r>
      <w:r>
        <w:rPr>
          <w:rFonts w:ascii="Times New Roman" w:hAnsi="Times New Roman" w:cs="Times New Roman"/>
          <w:sz w:val="24"/>
        </w:rPr>
        <w:tab/>
      </w:r>
      <w:r>
        <w:rPr>
          <w:rFonts w:ascii="Times New Roman" w:hAnsi="Times New Roman" w:cs="Times New Roman"/>
          <w:sz w:val="24"/>
        </w:rPr>
        <w:tab/>
        <w:t>________________________________</w:t>
      </w:r>
    </w:p>
    <w:p w:rsidR="0039409C" w:rsidRDefault="0039409C" w:rsidP="0039409C">
      <w:pPr>
        <w:pStyle w:val="NoSpacing"/>
        <w:rPr>
          <w:rFonts w:ascii="Times New Roman" w:hAnsi="Times New Roman" w:cs="Times New Roman"/>
          <w:sz w:val="24"/>
        </w:rPr>
      </w:pPr>
      <w:r>
        <w:rPr>
          <w:rFonts w:ascii="Times New Roman" w:hAnsi="Times New Roman" w:cs="Times New Roman"/>
          <w:sz w:val="24"/>
        </w:rPr>
        <w:t xml:space="preserve">Rt. Rev. Dr. Audrey Scanlan,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The Rev. John W. Morris</w:t>
      </w:r>
      <w:r>
        <w:rPr>
          <w:rFonts w:ascii="Times New Roman" w:hAnsi="Times New Roman" w:cs="Times New Roman"/>
          <w:sz w:val="24"/>
        </w:rPr>
        <w:tab/>
      </w:r>
    </w:p>
    <w:p w:rsidR="0039409C" w:rsidRDefault="0039409C" w:rsidP="0039409C">
      <w:pPr>
        <w:pStyle w:val="NoSpacing"/>
        <w:rPr>
          <w:rFonts w:ascii="Times New Roman" w:hAnsi="Times New Roman" w:cs="Times New Roman"/>
          <w:sz w:val="24"/>
        </w:rPr>
      </w:pPr>
      <w:r>
        <w:rPr>
          <w:rFonts w:ascii="Times New Roman" w:hAnsi="Times New Roman" w:cs="Times New Roman"/>
          <w:sz w:val="24"/>
        </w:rPr>
        <w:lastRenderedPageBreak/>
        <w:t>Bishop</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Rector</w:t>
      </w:r>
    </w:p>
    <w:p w:rsidR="0039409C" w:rsidRDefault="0039409C" w:rsidP="0039409C">
      <w:pPr>
        <w:pStyle w:val="NoSpacing"/>
        <w:rPr>
          <w:rFonts w:ascii="Times New Roman" w:hAnsi="Times New Roman" w:cs="Times New Roman"/>
          <w:sz w:val="24"/>
        </w:rPr>
      </w:pPr>
    </w:p>
    <w:p w:rsidR="0039409C" w:rsidRDefault="0039409C" w:rsidP="0039409C">
      <w:pPr>
        <w:pStyle w:val="NoSpacing"/>
        <w:rPr>
          <w:rFonts w:ascii="Times New Roman" w:hAnsi="Times New Roman" w:cs="Times New Roman"/>
          <w:sz w:val="24"/>
        </w:rPr>
      </w:pPr>
    </w:p>
    <w:p w:rsidR="0039409C" w:rsidRDefault="0039409C" w:rsidP="0039409C">
      <w:pPr>
        <w:pStyle w:val="NoSpacing"/>
        <w:rPr>
          <w:rFonts w:ascii="Times New Roman" w:hAnsi="Times New Roman" w:cs="Times New Roman"/>
          <w:sz w:val="24"/>
        </w:rPr>
      </w:pPr>
    </w:p>
    <w:p w:rsidR="0039409C" w:rsidRDefault="0039409C" w:rsidP="0039409C">
      <w:pPr>
        <w:pStyle w:val="NoSpacing"/>
        <w:rPr>
          <w:rFonts w:ascii="Times New Roman" w:hAnsi="Times New Roman" w:cs="Times New Roman"/>
          <w:sz w:val="24"/>
        </w:rPr>
      </w:pPr>
      <w:r>
        <w:rPr>
          <w:rFonts w:ascii="Times New Roman" w:hAnsi="Times New Roman" w:cs="Times New Roman"/>
          <w:sz w:val="24"/>
        </w:rPr>
        <w:t>______________________________</w:t>
      </w:r>
      <w:r>
        <w:rPr>
          <w:rFonts w:ascii="Times New Roman" w:hAnsi="Times New Roman" w:cs="Times New Roman"/>
          <w:sz w:val="24"/>
        </w:rPr>
        <w:tab/>
      </w:r>
      <w:r>
        <w:rPr>
          <w:rFonts w:ascii="Times New Roman" w:hAnsi="Times New Roman" w:cs="Times New Roman"/>
          <w:sz w:val="24"/>
        </w:rPr>
        <w:tab/>
        <w:t>________________________________</w:t>
      </w:r>
    </w:p>
    <w:p w:rsidR="0039409C" w:rsidRDefault="0039409C" w:rsidP="0039409C">
      <w:pPr>
        <w:pStyle w:val="NoSpacing"/>
        <w:rPr>
          <w:rFonts w:ascii="Times New Roman" w:hAnsi="Times New Roman" w:cs="Times New Roman"/>
          <w:sz w:val="24"/>
        </w:rPr>
      </w:pPr>
      <w:r>
        <w:rPr>
          <w:rFonts w:ascii="Times New Roman" w:hAnsi="Times New Roman" w:cs="Times New Roman"/>
          <w:sz w:val="24"/>
        </w:rPr>
        <w:t>The Rev. Barbara Hutchinson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Ms. Jenn Hreben</w:t>
      </w:r>
    </w:p>
    <w:p w:rsidR="0039409C" w:rsidRDefault="0039409C" w:rsidP="0039409C">
      <w:pPr>
        <w:pStyle w:val="NoSpacing"/>
        <w:rPr>
          <w:rFonts w:ascii="Times New Roman" w:hAnsi="Times New Roman" w:cs="Times New Roman"/>
          <w:sz w:val="24"/>
        </w:rPr>
      </w:pPr>
      <w:r>
        <w:rPr>
          <w:rFonts w:ascii="Times New Roman" w:hAnsi="Times New Roman" w:cs="Times New Roman"/>
          <w:sz w:val="24"/>
        </w:rPr>
        <w:t>President, Standing Committee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Senior Warden</w:t>
      </w:r>
    </w:p>
    <w:p w:rsidR="0039409C" w:rsidRDefault="0039409C" w:rsidP="0039409C">
      <w:pPr>
        <w:pStyle w:val="NoSpacing"/>
        <w:rPr>
          <w:rFonts w:ascii="Times New Roman" w:hAnsi="Times New Roman" w:cs="Times New Roman"/>
          <w:sz w:val="24"/>
        </w:rPr>
      </w:pPr>
    </w:p>
    <w:p w:rsidR="0039409C" w:rsidRDefault="0039409C" w:rsidP="0039409C">
      <w:pPr>
        <w:pStyle w:val="NoSpacing"/>
        <w:rPr>
          <w:rFonts w:ascii="Times New Roman" w:hAnsi="Times New Roman" w:cs="Times New Roman"/>
          <w:sz w:val="24"/>
        </w:rPr>
      </w:pPr>
    </w:p>
    <w:p w:rsidR="0039409C" w:rsidRDefault="0039409C" w:rsidP="0039409C">
      <w:pPr>
        <w:pStyle w:val="NoSpacing"/>
        <w:rPr>
          <w:rFonts w:ascii="Times New Roman" w:hAnsi="Times New Roman" w:cs="Times New Roman"/>
          <w:sz w:val="24"/>
        </w:rPr>
      </w:pPr>
    </w:p>
    <w:p w:rsidR="0039409C" w:rsidRDefault="0039409C" w:rsidP="0039409C">
      <w:pPr>
        <w:pStyle w:val="NoSpacing"/>
        <w:rPr>
          <w:rFonts w:ascii="Times New Roman" w:hAnsi="Times New Roman" w:cs="Times New Roman"/>
          <w:sz w:val="24"/>
        </w:rPr>
      </w:pPr>
      <w:r>
        <w:rPr>
          <w:rFonts w:ascii="Times New Roman" w:hAnsi="Times New Roman" w:cs="Times New Roman"/>
          <w:sz w:val="24"/>
        </w:rPr>
        <w:t>______________________________</w:t>
      </w:r>
      <w:r>
        <w:rPr>
          <w:rFonts w:ascii="Times New Roman" w:hAnsi="Times New Roman" w:cs="Times New Roman"/>
          <w:sz w:val="24"/>
        </w:rPr>
        <w:tab/>
      </w:r>
      <w:r>
        <w:rPr>
          <w:rFonts w:ascii="Times New Roman" w:hAnsi="Times New Roman" w:cs="Times New Roman"/>
          <w:sz w:val="24"/>
        </w:rPr>
        <w:tab/>
        <w:t>_______________________________</w:t>
      </w:r>
    </w:p>
    <w:p w:rsidR="0039409C" w:rsidRDefault="0039409C" w:rsidP="0039409C">
      <w:pPr>
        <w:pStyle w:val="NoSpacing"/>
        <w:rPr>
          <w:rFonts w:ascii="Times New Roman" w:hAnsi="Times New Roman" w:cs="Times New Roman"/>
          <w:sz w:val="24"/>
        </w:rPr>
      </w:pPr>
      <w:r>
        <w:rPr>
          <w:rFonts w:ascii="Times New Roman" w:hAnsi="Times New Roman" w:cs="Times New Roman"/>
          <w:sz w:val="24"/>
        </w:rPr>
        <w:t>Chad Linder</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Mr. Tom Bond</w:t>
      </w:r>
    </w:p>
    <w:p w:rsidR="0039409C" w:rsidRDefault="0039409C" w:rsidP="0039409C">
      <w:pPr>
        <w:pStyle w:val="NoSpacing"/>
        <w:rPr>
          <w:rFonts w:ascii="Times New Roman" w:hAnsi="Times New Roman" w:cs="Times New Roman"/>
          <w:sz w:val="24"/>
        </w:rPr>
      </w:pPr>
      <w:r>
        <w:rPr>
          <w:rFonts w:ascii="Times New Roman" w:hAnsi="Times New Roman" w:cs="Times New Roman"/>
          <w:sz w:val="24"/>
        </w:rPr>
        <w:t>Canon of Finance &amp; Administration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Junior Warden</w:t>
      </w:r>
    </w:p>
    <w:p w:rsidR="0039409C" w:rsidRPr="00BB3C61" w:rsidRDefault="0039409C" w:rsidP="00BB3C61">
      <w:pPr>
        <w:spacing w:before="100" w:beforeAutospacing="1" w:after="100" w:afterAutospacing="1"/>
        <w:rPr>
          <w:rFonts w:ascii="Times New Roman" w:hAnsi="Times New Roman" w:cs="Times New Roman"/>
          <w:b/>
          <w:sz w:val="24"/>
          <w:szCs w:val="24"/>
        </w:rPr>
      </w:pPr>
    </w:p>
    <w:p w:rsidR="00BB3C61" w:rsidRPr="00BB3C61" w:rsidRDefault="00BB3C61" w:rsidP="00BB3C61">
      <w:pPr>
        <w:spacing w:after="0" w:line="240" w:lineRule="auto"/>
        <w:rPr>
          <w:rFonts w:ascii="Times New Roman" w:eastAsia="Times New Roman" w:hAnsi="Times New Roman" w:cs="Times New Roman"/>
          <w:b/>
          <w:sz w:val="24"/>
          <w:szCs w:val="24"/>
        </w:rPr>
      </w:pPr>
    </w:p>
    <w:p w:rsidR="00506E82" w:rsidRPr="00506E82" w:rsidRDefault="00506E82" w:rsidP="00506E82">
      <w:pPr>
        <w:pStyle w:val="ListParagraph"/>
        <w:spacing w:after="0" w:line="240" w:lineRule="auto"/>
        <w:rPr>
          <w:rFonts w:ascii="Times New Roman" w:eastAsia="Times New Roman" w:hAnsi="Times New Roman" w:cs="Times New Roman"/>
          <w:b/>
          <w:sz w:val="24"/>
          <w:szCs w:val="24"/>
        </w:rPr>
      </w:pPr>
    </w:p>
    <w:p w:rsidR="00506E82" w:rsidRDefault="00506E82" w:rsidP="00506E82">
      <w:pPr>
        <w:pStyle w:val="ListParagraph"/>
        <w:spacing w:after="0" w:line="240" w:lineRule="auto"/>
        <w:rPr>
          <w:rFonts w:ascii="Times New Roman" w:eastAsia="Times New Roman" w:hAnsi="Times New Roman" w:cs="Times New Roman"/>
          <w:sz w:val="24"/>
          <w:szCs w:val="24"/>
        </w:rPr>
      </w:pPr>
    </w:p>
    <w:p w:rsidR="00506E82" w:rsidRPr="00506E82" w:rsidRDefault="00506E82" w:rsidP="00506E82">
      <w:pPr>
        <w:pStyle w:val="ListParagraph"/>
        <w:spacing w:after="0" w:line="240" w:lineRule="auto"/>
        <w:rPr>
          <w:rFonts w:ascii="Times New Roman" w:eastAsia="Times New Roman" w:hAnsi="Times New Roman" w:cs="Times New Roman"/>
          <w:sz w:val="24"/>
          <w:szCs w:val="24"/>
        </w:rPr>
      </w:pPr>
    </w:p>
    <w:p w:rsidR="00BA728D" w:rsidRDefault="00BA728D"/>
    <w:sectPr w:rsidR="00BA72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5755"/>
    <w:multiLevelType w:val="hybridMultilevel"/>
    <w:tmpl w:val="041C04E4"/>
    <w:lvl w:ilvl="0" w:tplc="5560995C">
      <w:start w:val="1"/>
      <w:numFmt w:val="decimal"/>
      <w:lvlText w:val="%1)"/>
      <w:lvlJc w:val="left"/>
      <w:pPr>
        <w:ind w:left="1820" w:hanging="440"/>
      </w:pPr>
    </w:lvl>
    <w:lvl w:ilvl="1" w:tplc="04090019">
      <w:start w:val="1"/>
      <w:numFmt w:val="lowerLetter"/>
      <w:lvlText w:val="%2."/>
      <w:lvlJc w:val="left"/>
      <w:pPr>
        <w:ind w:left="2460" w:hanging="360"/>
      </w:pPr>
    </w:lvl>
    <w:lvl w:ilvl="2" w:tplc="0409001B">
      <w:start w:val="1"/>
      <w:numFmt w:val="lowerRoman"/>
      <w:lvlText w:val="%3."/>
      <w:lvlJc w:val="right"/>
      <w:pPr>
        <w:ind w:left="3180" w:hanging="180"/>
      </w:pPr>
    </w:lvl>
    <w:lvl w:ilvl="3" w:tplc="0409000F">
      <w:start w:val="1"/>
      <w:numFmt w:val="decimal"/>
      <w:lvlText w:val="%4."/>
      <w:lvlJc w:val="left"/>
      <w:pPr>
        <w:ind w:left="3900" w:hanging="360"/>
      </w:pPr>
    </w:lvl>
    <w:lvl w:ilvl="4" w:tplc="04090019">
      <w:start w:val="1"/>
      <w:numFmt w:val="lowerLetter"/>
      <w:lvlText w:val="%5."/>
      <w:lvlJc w:val="left"/>
      <w:pPr>
        <w:ind w:left="4620" w:hanging="360"/>
      </w:pPr>
    </w:lvl>
    <w:lvl w:ilvl="5" w:tplc="0409001B">
      <w:start w:val="1"/>
      <w:numFmt w:val="lowerRoman"/>
      <w:lvlText w:val="%6."/>
      <w:lvlJc w:val="right"/>
      <w:pPr>
        <w:ind w:left="5340" w:hanging="180"/>
      </w:pPr>
    </w:lvl>
    <w:lvl w:ilvl="6" w:tplc="0409000F">
      <w:start w:val="1"/>
      <w:numFmt w:val="decimal"/>
      <w:lvlText w:val="%7."/>
      <w:lvlJc w:val="left"/>
      <w:pPr>
        <w:ind w:left="6060" w:hanging="360"/>
      </w:pPr>
    </w:lvl>
    <w:lvl w:ilvl="7" w:tplc="04090019">
      <w:start w:val="1"/>
      <w:numFmt w:val="lowerLetter"/>
      <w:lvlText w:val="%8."/>
      <w:lvlJc w:val="left"/>
      <w:pPr>
        <w:ind w:left="6780" w:hanging="360"/>
      </w:pPr>
    </w:lvl>
    <w:lvl w:ilvl="8" w:tplc="0409001B">
      <w:start w:val="1"/>
      <w:numFmt w:val="lowerRoman"/>
      <w:lvlText w:val="%9."/>
      <w:lvlJc w:val="right"/>
      <w:pPr>
        <w:ind w:left="7500" w:hanging="180"/>
      </w:pPr>
    </w:lvl>
  </w:abstractNum>
  <w:abstractNum w:abstractNumId="1" w15:restartNumberingAfterBreak="0">
    <w:nsid w:val="05856BA4"/>
    <w:multiLevelType w:val="hybridMultilevel"/>
    <w:tmpl w:val="8F204D5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60422C"/>
    <w:multiLevelType w:val="hybridMultilevel"/>
    <w:tmpl w:val="237EF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815BF"/>
    <w:multiLevelType w:val="multilevel"/>
    <w:tmpl w:val="0DEEDF42"/>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F4C564A"/>
    <w:multiLevelType w:val="hybridMultilevel"/>
    <w:tmpl w:val="16E8468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1030D34"/>
    <w:multiLevelType w:val="multilevel"/>
    <w:tmpl w:val="9042D5C4"/>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42CF47CF"/>
    <w:multiLevelType w:val="hybridMultilevel"/>
    <w:tmpl w:val="0876DC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4663826"/>
    <w:multiLevelType w:val="multilevel"/>
    <w:tmpl w:val="982A2D14"/>
    <w:lvl w:ilvl="0">
      <w:start w:val="1"/>
      <w:numFmt w:val="bullet"/>
      <w:lvlText w:val="o"/>
      <w:lvlJc w:val="left"/>
      <w:pPr>
        <w:ind w:left="2880" w:hanging="360"/>
      </w:pPr>
      <w:rPr>
        <w:rFonts w:ascii="Courier New" w:hAnsi="Courier New" w:cs="Courier New" w:hint="default"/>
        <w:sz w:val="24"/>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cs="Wingdings" w:hint="default"/>
      </w:rPr>
    </w:lvl>
    <w:lvl w:ilvl="3">
      <w:start w:val="1"/>
      <w:numFmt w:val="bullet"/>
      <w:lvlText w:val=""/>
      <w:lvlJc w:val="left"/>
      <w:pPr>
        <w:ind w:left="5040" w:hanging="360"/>
      </w:pPr>
      <w:rPr>
        <w:rFonts w:ascii="Symbol" w:hAnsi="Symbol" w:cs="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cs="Wingdings" w:hint="default"/>
      </w:rPr>
    </w:lvl>
    <w:lvl w:ilvl="6">
      <w:start w:val="1"/>
      <w:numFmt w:val="bullet"/>
      <w:lvlText w:val=""/>
      <w:lvlJc w:val="left"/>
      <w:pPr>
        <w:ind w:left="7200" w:hanging="360"/>
      </w:pPr>
      <w:rPr>
        <w:rFonts w:ascii="Symbol" w:hAnsi="Symbol" w:cs="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cs="Wingdings" w:hint="default"/>
      </w:rPr>
    </w:lvl>
  </w:abstractNum>
  <w:abstractNum w:abstractNumId="8" w15:restartNumberingAfterBreak="0">
    <w:nsid w:val="4AD35028"/>
    <w:multiLevelType w:val="hybridMultilevel"/>
    <w:tmpl w:val="9C64423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C3F4498"/>
    <w:multiLevelType w:val="hybridMultilevel"/>
    <w:tmpl w:val="6328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7536A8"/>
    <w:multiLevelType w:val="multilevel"/>
    <w:tmpl w:val="ED9297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6D1A4F64"/>
    <w:multiLevelType w:val="hybridMultilevel"/>
    <w:tmpl w:val="C34CC2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DE81F11"/>
    <w:multiLevelType w:val="hybridMultilevel"/>
    <w:tmpl w:val="1200F720"/>
    <w:lvl w:ilvl="0" w:tplc="AB52E3CE">
      <w:start w:val="1"/>
      <w:numFmt w:val="lowerLetter"/>
      <w:lvlText w:val="%1."/>
      <w:lvlJc w:val="left"/>
      <w:pPr>
        <w:ind w:left="2400" w:hanging="580"/>
      </w:pPr>
    </w:lvl>
    <w:lvl w:ilvl="1" w:tplc="04090019">
      <w:start w:val="1"/>
      <w:numFmt w:val="lowerLetter"/>
      <w:lvlText w:val="%2."/>
      <w:lvlJc w:val="left"/>
      <w:pPr>
        <w:ind w:left="2900" w:hanging="360"/>
      </w:pPr>
    </w:lvl>
    <w:lvl w:ilvl="2" w:tplc="0409001B">
      <w:start w:val="1"/>
      <w:numFmt w:val="lowerRoman"/>
      <w:lvlText w:val="%3."/>
      <w:lvlJc w:val="right"/>
      <w:pPr>
        <w:ind w:left="3620" w:hanging="180"/>
      </w:pPr>
    </w:lvl>
    <w:lvl w:ilvl="3" w:tplc="0409000F">
      <w:start w:val="1"/>
      <w:numFmt w:val="decimal"/>
      <w:lvlText w:val="%4."/>
      <w:lvlJc w:val="left"/>
      <w:pPr>
        <w:ind w:left="4340" w:hanging="360"/>
      </w:pPr>
    </w:lvl>
    <w:lvl w:ilvl="4" w:tplc="04090019">
      <w:start w:val="1"/>
      <w:numFmt w:val="lowerLetter"/>
      <w:lvlText w:val="%5."/>
      <w:lvlJc w:val="left"/>
      <w:pPr>
        <w:ind w:left="5060" w:hanging="360"/>
      </w:pPr>
    </w:lvl>
    <w:lvl w:ilvl="5" w:tplc="0409001B">
      <w:start w:val="1"/>
      <w:numFmt w:val="lowerRoman"/>
      <w:lvlText w:val="%6."/>
      <w:lvlJc w:val="right"/>
      <w:pPr>
        <w:ind w:left="5780" w:hanging="180"/>
      </w:pPr>
    </w:lvl>
    <w:lvl w:ilvl="6" w:tplc="0409000F">
      <w:start w:val="1"/>
      <w:numFmt w:val="decimal"/>
      <w:lvlText w:val="%7."/>
      <w:lvlJc w:val="left"/>
      <w:pPr>
        <w:ind w:left="6500" w:hanging="360"/>
      </w:pPr>
    </w:lvl>
    <w:lvl w:ilvl="7" w:tplc="04090019">
      <w:start w:val="1"/>
      <w:numFmt w:val="lowerLetter"/>
      <w:lvlText w:val="%8."/>
      <w:lvlJc w:val="left"/>
      <w:pPr>
        <w:ind w:left="7220" w:hanging="360"/>
      </w:pPr>
    </w:lvl>
    <w:lvl w:ilvl="8" w:tplc="0409001B">
      <w:start w:val="1"/>
      <w:numFmt w:val="lowerRoman"/>
      <w:lvlText w:val="%9."/>
      <w:lvlJc w:val="right"/>
      <w:pPr>
        <w:ind w:left="7940" w:hanging="180"/>
      </w:pPr>
    </w:lvl>
  </w:abstractNum>
  <w:abstractNum w:abstractNumId="13" w15:restartNumberingAfterBreak="0">
    <w:nsid w:val="6E3D7366"/>
    <w:multiLevelType w:val="hybridMultilevel"/>
    <w:tmpl w:val="A7863D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FCD3A33"/>
    <w:multiLevelType w:val="hybridMultilevel"/>
    <w:tmpl w:val="21E22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2"/>
  </w:num>
  <w:num w:numId="6">
    <w:abstractNumId w:val="1"/>
  </w:num>
  <w:num w:numId="7">
    <w:abstractNumId w:val="9"/>
  </w:num>
  <w:num w:numId="8">
    <w:abstractNumId w:val="1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E8C"/>
    <w:rsid w:val="000D09B4"/>
    <w:rsid w:val="00194396"/>
    <w:rsid w:val="001A51BD"/>
    <w:rsid w:val="002327C6"/>
    <w:rsid w:val="0039409C"/>
    <w:rsid w:val="00480FED"/>
    <w:rsid w:val="00486C73"/>
    <w:rsid w:val="00506E82"/>
    <w:rsid w:val="005A0E8C"/>
    <w:rsid w:val="00632F15"/>
    <w:rsid w:val="00646695"/>
    <w:rsid w:val="00693F3C"/>
    <w:rsid w:val="006A3F7C"/>
    <w:rsid w:val="007B7AED"/>
    <w:rsid w:val="00820E52"/>
    <w:rsid w:val="00BA728D"/>
    <w:rsid w:val="00BB3C61"/>
    <w:rsid w:val="00BE30AA"/>
    <w:rsid w:val="00C875E6"/>
    <w:rsid w:val="00FF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04F0"/>
  <w15:chartTrackingRefBased/>
  <w15:docId w15:val="{76E614CA-17E8-4C9C-B81B-26159A27D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327C6"/>
    <w:pPr>
      <w:spacing w:after="200" w:line="276" w:lineRule="auto"/>
    </w:pPr>
  </w:style>
  <w:style w:type="paragraph" w:styleId="Heading1">
    <w:name w:val="heading 1"/>
    <w:basedOn w:val="Normal"/>
    <w:link w:val="Heading1Char"/>
    <w:uiPriority w:val="9"/>
    <w:qFormat/>
    <w:rsid w:val="00693F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7C6"/>
    <w:pPr>
      <w:ind w:left="720"/>
      <w:contextualSpacing/>
    </w:pPr>
    <w:rPr>
      <w:rFonts w:eastAsiaTheme="minorEastAsia"/>
    </w:rPr>
  </w:style>
  <w:style w:type="character" w:customStyle="1" w:styleId="Heading1Char">
    <w:name w:val="Heading 1 Char"/>
    <w:basedOn w:val="DefaultParagraphFont"/>
    <w:link w:val="Heading1"/>
    <w:uiPriority w:val="9"/>
    <w:rsid w:val="00693F3C"/>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693F3C"/>
  </w:style>
  <w:style w:type="paragraph" w:styleId="NoSpacing">
    <w:name w:val="No Spacing"/>
    <w:uiPriority w:val="1"/>
    <w:qFormat/>
    <w:rsid w:val="0039409C"/>
    <w:pPr>
      <w:spacing w:after="0" w:line="240" w:lineRule="auto"/>
    </w:pPr>
  </w:style>
  <w:style w:type="paragraph" w:styleId="BalloonText">
    <w:name w:val="Balloon Text"/>
    <w:basedOn w:val="Normal"/>
    <w:link w:val="BalloonTextChar"/>
    <w:uiPriority w:val="99"/>
    <w:semiHidden/>
    <w:unhideWhenUsed/>
    <w:rsid w:val="003940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0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245369">
      <w:bodyDiv w:val="1"/>
      <w:marLeft w:val="0"/>
      <w:marRight w:val="0"/>
      <w:marTop w:val="0"/>
      <w:marBottom w:val="0"/>
      <w:divBdr>
        <w:top w:val="none" w:sz="0" w:space="0" w:color="auto"/>
        <w:left w:val="none" w:sz="0" w:space="0" w:color="auto"/>
        <w:bottom w:val="none" w:sz="0" w:space="0" w:color="auto"/>
        <w:right w:val="none" w:sz="0" w:space="0" w:color="auto"/>
      </w:divBdr>
    </w:div>
    <w:div w:id="759528427">
      <w:bodyDiv w:val="1"/>
      <w:marLeft w:val="0"/>
      <w:marRight w:val="0"/>
      <w:marTop w:val="0"/>
      <w:marBottom w:val="0"/>
      <w:divBdr>
        <w:top w:val="none" w:sz="0" w:space="0" w:color="auto"/>
        <w:left w:val="none" w:sz="0" w:space="0" w:color="auto"/>
        <w:bottom w:val="none" w:sz="0" w:space="0" w:color="auto"/>
        <w:right w:val="none" w:sz="0" w:space="0" w:color="auto"/>
      </w:divBdr>
    </w:div>
    <w:div w:id="826017198">
      <w:bodyDiv w:val="1"/>
      <w:marLeft w:val="0"/>
      <w:marRight w:val="0"/>
      <w:marTop w:val="0"/>
      <w:marBottom w:val="0"/>
      <w:divBdr>
        <w:top w:val="none" w:sz="0" w:space="0" w:color="auto"/>
        <w:left w:val="none" w:sz="0" w:space="0" w:color="auto"/>
        <w:bottom w:val="none" w:sz="0" w:space="0" w:color="auto"/>
        <w:right w:val="none" w:sz="0" w:space="0" w:color="auto"/>
      </w:divBdr>
    </w:div>
    <w:div w:id="1156341532">
      <w:bodyDiv w:val="1"/>
      <w:marLeft w:val="0"/>
      <w:marRight w:val="0"/>
      <w:marTop w:val="0"/>
      <w:marBottom w:val="0"/>
      <w:divBdr>
        <w:top w:val="none" w:sz="0" w:space="0" w:color="auto"/>
        <w:left w:val="none" w:sz="0" w:space="0" w:color="auto"/>
        <w:bottom w:val="none" w:sz="0" w:space="0" w:color="auto"/>
        <w:right w:val="none" w:sz="0" w:space="0" w:color="auto"/>
      </w:divBdr>
    </w:div>
    <w:div w:id="192808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Pages>
  <Words>2037</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sanford.schwartz@gmail.com</dc:creator>
  <cp:keywords/>
  <dc:description/>
  <cp:lastModifiedBy>sanford.schwartz@gmail.com</cp:lastModifiedBy>
  <cp:revision>7</cp:revision>
  <dcterms:created xsi:type="dcterms:W3CDTF">2017-03-29T18:49:00Z</dcterms:created>
  <dcterms:modified xsi:type="dcterms:W3CDTF">2017-03-31T15:30:00Z</dcterms:modified>
</cp:coreProperties>
</file>